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A3F5DA8" w14:textId="77777777" w:rsidR="00E46DB6" w:rsidRPr="001A6C4C" w:rsidRDefault="00E46DB6" w:rsidP="000C56A2">
      <w:pPr>
        <w:shd w:val="clear" w:color="auto" w:fill="FFFFFF"/>
        <w:spacing w:line="360" w:lineRule="auto"/>
        <w:jc w:val="center"/>
        <w:rPr>
          <w:b/>
          <w:bCs/>
          <w:color w:val="000000"/>
          <w:sz w:val="26"/>
          <w:szCs w:val="26"/>
          <w:lang w:val="uk-UA"/>
        </w:rPr>
      </w:pPr>
      <w:r w:rsidRPr="001A6C4C">
        <w:rPr>
          <w:b/>
          <w:bCs/>
          <w:color w:val="000000"/>
          <w:sz w:val="26"/>
          <w:szCs w:val="26"/>
          <w:lang w:val="uk-UA"/>
        </w:rPr>
        <w:t>МІНІСТЕРСТВО ОСВІТИ І НАУКИ УКРАЇНИ</w:t>
      </w:r>
    </w:p>
    <w:p w14:paraId="0BF8A996" w14:textId="77777777" w:rsidR="00E46DB6" w:rsidRPr="001A6C4C" w:rsidRDefault="00E46DB6" w:rsidP="000C56A2">
      <w:pPr>
        <w:shd w:val="clear" w:color="auto" w:fill="FFFFFF"/>
        <w:spacing w:line="360" w:lineRule="auto"/>
        <w:jc w:val="center"/>
        <w:rPr>
          <w:b/>
          <w:color w:val="000000"/>
          <w:sz w:val="26"/>
          <w:szCs w:val="26"/>
          <w:lang w:val="uk-UA"/>
        </w:rPr>
      </w:pPr>
      <w:r w:rsidRPr="001A6C4C">
        <w:rPr>
          <w:b/>
          <w:bCs/>
          <w:color w:val="000000"/>
          <w:sz w:val="26"/>
          <w:szCs w:val="26"/>
          <w:lang w:val="uk-UA"/>
        </w:rPr>
        <w:t xml:space="preserve">НАЦІОНАЛЬНИЙ ТЕХНІЧНИЙ УНІВЕРСИТЕТ </w:t>
      </w:r>
      <w:r w:rsidRPr="001A6C4C">
        <w:rPr>
          <w:b/>
          <w:color w:val="000000"/>
          <w:sz w:val="26"/>
          <w:szCs w:val="26"/>
          <w:lang w:val="uk-UA"/>
        </w:rPr>
        <w:t>УКРАЇНИ</w:t>
      </w:r>
    </w:p>
    <w:p w14:paraId="5D8E91C5" w14:textId="77777777" w:rsidR="00E46DB6" w:rsidRPr="001A6C4C" w:rsidRDefault="00E46DB6" w:rsidP="000C56A2">
      <w:pPr>
        <w:shd w:val="clear" w:color="auto" w:fill="FFFFFF"/>
        <w:spacing w:line="360" w:lineRule="auto"/>
        <w:jc w:val="center"/>
        <w:rPr>
          <w:b/>
          <w:bCs/>
          <w:color w:val="000000"/>
          <w:sz w:val="26"/>
          <w:szCs w:val="26"/>
          <w:lang w:val="uk-UA"/>
        </w:rPr>
      </w:pPr>
      <w:r w:rsidRPr="001A6C4C">
        <w:rPr>
          <w:b/>
          <w:bCs/>
          <w:color w:val="000000"/>
          <w:sz w:val="26"/>
          <w:szCs w:val="26"/>
          <w:lang w:val="uk-UA"/>
        </w:rPr>
        <w:t xml:space="preserve">"КИЇВСЬКИЙ ПОЛІТЕХНІЧНИЙ ІНСТИТУТ </w:t>
      </w:r>
      <w:r>
        <w:rPr>
          <w:b/>
          <w:bCs/>
          <w:color w:val="000000"/>
          <w:sz w:val="26"/>
          <w:szCs w:val="26"/>
          <w:lang w:val="uk-UA"/>
        </w:rPr>
        <w:br/>
      </w:r>
      <w:r w:rsidRPr="001A6C4C">
        <w:rPr>
          <w:b/>
          <w:bCs/>
          <w:color w:val="000000"/>
          <w:sz w:val="26"/>
          <w:szCs w:val="26"/>
          <w:lang w:val="uk-UA"/>
        </w:rPr>
        <w:t>ІМЕНІ ІГОРЯ СІКОРСЬКОГО"</w:t>
      </w:r>
    </w:p>
    <w:p w14:paraId="417B07D6" w14:textId="77777777" w:rsidR="00E46DB6" w:rsidRPr="001A6C4C" w:rsidRDefault="00E46DB6" w:rsidP="000C56A2">
      <w:pPr>
        <w:shd w:val="clear" w:color="auto" w:fill="FFFFFF"/>
        <w:jc w:val="center"/>
        <w:rPr>
          <w:b/>
          <w:bCs/>
          <w:color w:val="000000"/>
          <w:sz w:val="28"/>
          <w:szCs w:val="28"/>
          <w:lang w:val="uk-UA"/>
        </w:rPr>
      </w:pPr>
    </w:p>
    <w:p w14:paraId="27E86B58" w14:textId="77777777" w:rsidR="00E46DB6" w:rsidRPr="001A6C4C" w:rsidRDefault="00E46DB6" w:rsidP="000C56A2">
      <w:pPr>
        <w:shd w:val="clear" w:color="auto" w:fill="FFFFFF"/>
        <w:tabs>
          <w:tab w:val="right" w:pos="3802"/>
        </w:tabs>
        <w:spacing w:line="360" w:lineRule="auto"/>
        <w:jc w:val="center"/>
        <w:rPr>
          <w:color w:val="000000"/>
          <w:lang w:val="uk-UA"/>
        </w:rPr>
      </w:pPr>
      <w:r w:rsidRPr="001A6C4C">
        <w:rPr>
          <w:bCs/>
          <w:color w:val="000000"/>
          <w:sz w:val="28"/>
          <w:szCs w:val="28"/>
          <w:lang w:val="uk-UA"/>
        </w:rPr>
        <w:t>Радіотехнічний факультет</w:t>
      </w:r>
    </w:p>
    <w:p w14:paraId="1A6AD734" w14:textId="270A4B56" w:rsidR="00E46DB6" w:rsidRPr="001A6C4C" w:rsidRDefault="00E46DB6" w:rsidP="000C56A2">
      <w:pPr>
        <w:shd w:val="clear" w:color="auto" w:fill="FFFFFF"/>
        <w:tabs>
          <w:tab w:val="right" w:pos="3802"/>
        </w:tabs>
        <w:spacing w:line="360" w:lineRule="auto"/>
        <w:jc w:val="center"/>
        <w:rPr>
          <w:color w:val="000000"/>
          <w:sz w:val="28"/>
          <w:szCs w:val="28"/>
          <w:lang w:val="uk-UA"/>
        </w:rPr>
      </w:pPr>
      <w:r w:rsidRPr="001A6C4C">
        <w:rPr>
          <w:color w:val="000000"/>
          <w:sz w:val="28"/>
          <w:szCs w:val="28"/>
          <w:lang w:val="uk-UA"/>
        </w:rPr>
        <w:t xml:space="preserve">Кафедра </w:t>
      </w:r>
      <w:r>
        <w:rPr>
          <w:color w:val="000000"/>
          <w:sz w:val="28"/>
          <w:szCs w:val="28"/>
          <w:lang w:val="uk-UA"/>
        </w:rPr>
        <w:t>радіоінженерії</w:t>
      </w:r>
    </w:p>
    <w:p w14:paraId="0FCE9D44" w14:textId="77777777" w:rsidR="00E46DB6" w:rsidRPr="001A6C4C" w:rsidRDefault="00E46DB6" w:rsidP="00E46DB6">
      <w:pPr>
        <w:jc w:val="center"/>
        <w:rPr>
          <w:sz w:val="28"/>
          <w:lang w:val="uk-UA"/>
        </w:rPr>
      </w:pPr>
    </w:p>
    <w:p w14:paraId="0473F619" w14:textId="77777777" w:rsidR="00E46DB6" w:rsidRPr="001A6C4C" w:rsidRDefault="00E46DB6" w:rsidP="00E46DB6">
      <w:pPr>
        <w:rPr>
          <w:lang w:val="uk-UA"/>
        </w:rPr>
      </w:pPr>
    </w:p>
    <w:p w14:paraId="6FB4DFFE" w14:textId="77777777" w:rsidR="00E46DB6" w:rsidRPr="001A6C4C" w:rsidRDefault="00E46DB6" w:rsidP="00E46DB6">
      <w:pPr>
        <w:rPr>
          <w:lang w:val="uk-UA"/>
        </w:rPr>
      </w:pPr>
    </w:p>
    <w:p w14:paraId="0901F4FC" w14:textId="77777777" w:rsidR="00E46DB6" w:rsidRPr="001A6C4C" w:rsidRDefault="00E46DB6" w:rsidP="00E46DB6">
      <w:pPr>
        <w:rPr>
          <w:lang w:val="uk-UA"/>
        </w:rPr>
      </w:pPr>
    </w:p>
    <w:p w14:paraId="2B2015A1" w14:textId="77777777" w:rsidR="00E46DB6" w:rsidRPr="001A6C4C" w:rsidRDefault="00E46DB6" w:rsidP="00E46DB6">
      <w:pPr>
        <w:rPr>
          <w:lang w:val="uk-UA"/>
        </w:rPr>
      </w:pPr>
    </w:p>
    <w:p w14:paraId="08EA902B" w14:textId="77777777" w:rsidR="00E46DB6" w:rsidRPr="00065802" w:rsidRDefault="00E46DB6" w:rsidP="00E46DB6">
      <w:pPr>
        <w:pStyle w:val="8"/>
        <w:jc w:val="center"/>
        <w:rPr>
          <w:b/>
          <w:i w:val="0"/>
          <w:sz w:val="36"/>
          <w:szCs w:val="36"/>
          <w:lang w:val="uk-UA"/>
          <w14:shadow w14:blurRad="50800" w14:dist="38100" w14:dir="2700000" w14:sx="100000" w14:sy="100000" w14:kx="0" w14:ky="0" w14:algn="tl">
            <w14:srgbClr w14:val="000000">
              <w14:alpha w14:val="60000"/>
            </w14:srgbClr>
          </w14:shadow>
        </w:rPr>
      </w:pPr>
      <w:r w:rsidRPr="00065802">
        <w:rPr>
          <w:b/>
          <w:i w:val="0"/>
          <w:sz w:val="36"/>
          <w:szCs w:val="36"/>
          <w:lang w:val="uk-UA"/>
          <w14:shadow w14:blurRad="50800" w14:dist="38100" w14:dir="2700000" w14:sx="100000" w14:sy="100000" w14:kx="0" w14:ky="0" w14:algn="tl">
            <w14:srgbClr w14:val="000000">
              <w14:alpha w14:val="60000"/>
            </w14:srgbClr>
          </w14:shadow>
        </w:rPr>
        <w:t>ЗВІТ</w:t>
      </w:r>
    </w:p>
    <w:p w14:paraId="29A96A75" w14:textId="77777777" w:rsidR="00E46DB6" w:rsidRPr="001A6C4C" w:rsidRDefault="00E46DB6" w:rsidP="00E46DB6">
      <w:pPr>
        <w:rPr>
          <w:lang w:val="uk-UA"/>
        </w:rPr>
      </w:pPr>
    </w:p>
    <w:p w14:paraId="6365E41E" w14:textId="77777777" w:rsidR="00E46DB6" w:rsidRPr="00065802" w:rsidRDefault="00E46DB6" w:rsidP="00E46DB6">
      <w:pPr>
        <w:jc w:val="center"/>
        <w:rPr>
          <w:b/>
          <w:sz w:val="28"/>
          <w:lang w:val="uk-UA"/>
        </w:rPr>
      </w:pPr>
      <w:r w:rsidRPr="001A6C4C">
        <w:rPr>
          <w:b/>
          <w:sz w:val="28"/>
          <w:lang w:val="uk-UA"/>
        </w:rPr>
        <w:t xml:space="preserve">З ПЕРЕДДИПЛОМНОЇ ПРАКТИКИ </w:t>
      </w:r>
    </w:p>
    <w:p w14:paraId="56ED3607" w14:textId="77777777" w:rsidR="00E46DB6" w:rsidRDefault="00E46DB6" w:rsidP="00E46DB6">
      <w:pPr>
        <w:rPr>
          <w:sz w:val="28"/>
          <w:lang w:val="uk-UA"/>
        </w:rPr>
      </w:pPr>
    </w:p>
    <w:p w14:paraId="653E904B" w14:textId="77777777" w:rsidR="00E46DB6" w:rsidRPr="001A6C4C" w:rsidRDefault="00E46DB6" w:rsidP="00E46DB6">
      <w:pPr>
        <w:rPr>
          <w:sz w:val="28"/>
          <w:lang w:val="uk-UA"/>
        </w:rPr>
      </w:pPr>
    </w:p>
    <w:p w14:paraId="2C3280B6" w14:textId="77777777" w:rsidR="00E46DB6" w:rsidRPr="00065802" w:rsidRDefault="00E46DB6" w:rsidP="00E46DB6">
      <w:pPr>
        <w:jc w:val="center"/>
        <w:rPr>
          <w:lang w:val="uk-UA"/>
        </w:rPr>
      </w:pPr>
    </w:p>
    <w:p w14:paraId="28809C70" w14:textId="77777777" w:rsidR="00E46DB6" w:rsidRPr="00065802" w:rsidRDefault="00E46DB6" w:rsidP="00E46DB6">
      <w:pPr>
        <w:ind w:left="5273"/>
        <w:rPr>
          <w:lang w:val="uk-UA"/>
        </w:rPr>
      </w:pPr>
      <w:r w:rsidRPr="00065802">
        <w:rPr>
          <w:b/>
          <w:lang w:val="uk-UA"/>
        </w:rPr>
        <w:t>Виконав</w:t>
      </w:r>
      <w:r w:rsidRPr="00065802">
        <w:rPr>
          <w:lang w:val="uk-UA"/>
        </w:rPr>
        <w:t xml:space="preserve">: </w:t>
      </w:r>
    </w:p>
    <w:p w14:paraId="68FE31C0" w14:textId="166D09FC" w:rsidR="00E46DB6" w:rsidRPr="00E46DB6" w:rsidRDefault="00E46DB6" w:rsidP="00E46DB6">
      <w:pPr>
        <w:ind w:left="5273"/>
        <w:rPr>
          <w:lang w:val="uk-UA"/>
        </w:rPr>
      </w:pPr>
      <w:r w:rsidRPr="00065802">
        <w:rPr>
          <w:lang w:val="uk-UA"/>
        </w:rPr>
        <w:t xml:space="preserve">Студент 4 курсу, групи </w:t>
      </w:r>
      <w:r w:rsidRPr="00065802">
        <w:t>Р</w:t>
      </w:r>
      <w:r>
        <w:rPr>
          <w:lang w:val="uk-UA"/>
        </w:rPr>
        <w:t>І</w:t>
      </w:r>
      <w:r w:rsidRPr="00065802">
        <w:t>-</w:t>
      </w:r>
      <w:r>
        <w:rPr>
          <w:lang w:val="uk-UA"/>
        </w:rPr>
        <w:t>01</w:t>
      </w:r>
    </w:p>
    <w:p w14:paraId="7AC7945F" w14:textId="77777777" w:rsidR="00E46DB6" w:rsidRPr="00065802" w:rsidRDefault="00E46DB6" w:rsidP="00E46DB6">
      <w:pPr>
        <w:ind w:left="4565" w:firstLine="708"/>
        <w:rPr>
          <w:lang w:val="uk-UA"/>
        </w:rPr>
      </w:pPr>
      <w:r w:rsidRPr="00065802">
        <w:rPr>
          <w:lang w:val="uk-UA"/>
        </w:rPr>
        <w:t xml:space="preserve"> </w:t>
      </w:r>
    </w:p>
    <w:p w14:paraId="559409DB" w14:textId="77777777" w:rsidR="00E46DB6" w:rsidRPr="00065802" w:rsidRDefault="00E46DB6" w:rsidP="00E46DB6">
      <w:pPr>
        <w:ind w:left="5273"/>
        <w:rPr>
          <w:lang w:val="uk-UA"/>
        </w:rPr>
      </w:pPr>
    </w:p>
    <w:p w14:paraId="2B4AEE73" w14:textId="4DFA5095" w:rsidR="00E46DB6" w:rsidRPr="00065802" w:rsidRDefault="00E46DB6" w:rsidP="00E46DB6">
      <w:pPr>
        <w:ind w:left="5273"/>
        <w:rPr>
          <w:lang w:val="uk-UA"/>
        </w:rPr>
      </w:pPr>
      <w:r>
        <w:rPr>
          <w:lang w:val="uk-UA"/>
        </w:rPr>
        <w:t xml:space="preserve">Бутенко </w:t>
      </w:r>
      <w:r>
        <w:rPr>
          <w:lang w:val="uk-UA"/>
        </w:rPr>
        <w:t>А</w:t>
      </w:r>
      <w:r>
        <w:rPr>
          <w:lang w:val="uk-UA"/>
        </w:rPr>
        <w:t>.Є.</w:t>
      </w:r>
      <w:r w:rsidRPr="00065802">
        <w:rPr>
          <w:lang w:val="uk-UA"/>
        </w:rPr>
        <w:t xml:space="preserve">  </w:t>
      </w:r>
    </w:p>
    <w:p w14:paraId="74AA8E16" w14:textId="77777777" w:rsidR="00E46DB6" w:rsidRPr="00065802" w:rsidRDefault="00E46DB6" w:rsidP="00E46DB6">
      <w:pPr>
        <w:ind w:left="5273"/>
        <w:jc w:val="center"/>
        <w:rPr>
          <w:lang w:val="uk-UA"/>
        </w:rPr>
      </w:pPr>
      <w:r w:rsidRPr="00065802">
        <w:rPr>
          <w:lang w:val="uk-UA"/>
        </w:rPr>
        <w:t xml:space="preserve">                (Прізвище І.П.)                   Підпис</w:t>
      </w:r>
    </w:p>
    <w:p w14:paraId="4E19D9CD" w14:textId="77777777" w:rsidR="00E46DB6" w:rsidRPr="00065802" w:rsidRDefault="00E46DB6" w:rsidP="00E46DB6">
      <w:pPr>
        <w:ind w:left="5273"/>
        <w:rPr>
          <w:b/>
          <w:lang w:val="uk-UA"/>
        </w:rPr>
      </w:pPr>
    </w:p>
    <w:p w14:paraId="50C57865" w14:textId="77777777" w:rsidR="00E46DB6" w:rsidRPr="00065802" w:rsidRDefault="00E46DB6" w:rsidP="00E46DB6">
      <w:pPr>
        <w:spacing w:line="360" w:lineRule="auto"/>
        <w:ind w:left="5273"/>
        <w:rPr>
          <w:b/>
          <w:lang w:val="uk-UA"/>
        </w:rPr>
      </w:pPr>
      <w:r w:rsidRPr="00065802">
        <w:rPr>
          <w:b/>
          <w:lang w:val="uk-UA"/>
        </w:rPr>
        <w:t xml:space="preserve">Звіт прийняв: </w:t>
      </w:r>
    </w:p>
    <w:p w14:paraId="42A89C40" w14:textId="77777777" w:rsidR="00E46DB6" w:rsidRPr="00065802" w:rsidRDefault="00E46DB6" w:rsidP="00E46DB6">
      <w:pPr>
        <w:ind w:left="5273"/>
        <w:rPr>
          <w:lang w:val="uk-UA"/>
        </w:rPr>
      </w:pPr>
      <w:r w:rsidRPr="00065802">
        <w:rPr>
          <w:lang w:val="uk-UA"/>
        </w:rPr>
        <w:t>_____________________  ________</w:t>
      </w:r>
    </w:p>
    <w:p w14:paraId="597F09C2" w14:textId="77777777" w:rsidR="00E46DB6" w:rsidRPr="00065802" w:rsidRDefault="00E46DB6" w:rsidP="00E46DB6">
      <w:pPr>
        <w:ind w:left="5273"/>
        <w:jc w:val="center"/>
        <w:rPr>
          <w:lang w:val="uk-UA"/>
        </w:rPr>
      </w:pPr>
      <w:r w:rsidRPr="00065802">
        <w:rPr>
          <w:lang w:val="uk-UA"/>
        </w:rPr>
        <w:t>(Прізвище І.П.                                 Підпис</w:t>
      </w:r>
    </w:p>
    <w:p w14:paraId="79A62E64" w14:textId="77777777" w:rsidR="00E46DB6" w:rsidRPr="00065802" w:rsidRDefault="00E46DB6" w:rsidP="00E46DB6">
      <w:pPr>
        <w:ind w:left="5273"/>
        <w:rPr>
          <w:lang w:val="uk-UA"/>
        </w:rPr>
      </w:pPr>
      <w:r w:rsidRPr="00065802">
        <w:rPr>
          <w:lang w:val="uk-UA"/>
        </w:rPr>
        <w:t xml:space="preserve">керівника практики від підприємства)                                  </w:t>
      </w:r>
    </w:p>
    <w:p w14:paraId="774EA723" w14:textId="77777777" w:rsidR="00E46DB6" w:rsidRPr="00065802" w:rsidRDefault="00E46DB6" w:rsidP="00E46DB6">
      <w:pPr>
        <w:ind w:left="5273"/>
        <w:rPr>
          <w:lang w:val="uk-UA"/>
        </w:rPr>
      </w:pPr>
    </w:p>
    <w:p w14:paraId="1F6EF0D0" w14:textId="662925CC" w:rsidR="00E46DB6" w:rsidRPr="00065802" w:rsidRDefault="00E46DB6" w:rsidP="00E46DB6">
      <w:pPr>
        <w:ind w:left="5273"/>
        <w:rPr>
          <w:lang w:val="uk-UA"/>
        </w:rPr>
      </w:pPr>
      <w:r w:rsidRPr="00065802">
        <w:rPr>
          <w:lang w:val="uk-UA"/>
        </w:rPr>
        <w:t xml:space="preserve">   «____»       ______________20</w:t>
      </w:r>
      <w:r w:rsidRPr="00065802">
        <w:rPr>
          <w:u w:val="single"/>
          <w:lang w:val="uk-UA"/>
        </w:rPr>
        <w:t>2</w:t>
      </w:r>
      <w:r>
        <w:rPr>
          <w:u w:val="single"/>
          <w:lang w:val="uk-UA"/>
        </w:rPr>
        <w:t>4</w:t>
      </w:r>
      <w:r w:rsidRPr="00065802">
        <w:rPr>
          <w:lang w:val="uk-UA"/>
        </w:rPr>
        <w:t xml:space="preserve"> р.</w:t>
      </w:r>
    </w:p>
    <w:p w14:paraId="7E192237" w14:textId="77777777" w:rsidR="00E46DB6" w:rsidRPr="00065802" w:rsidRDefault="00E46DB6" w:rsidP="00E46DB6">
      <w:pPr>
        <w:ind w:left="5273"/>
        <w:jc w:val="center"/>
        <w:rPr>
          <w:lang w:val="uk-UA"/>
        </w:rPr>
      </w:pPr>
    </w:p>
    <w:p w14:paraId="2542A333" w14:textId="77777777" w:rsidR="00E46DB6" w:rsidRPr="00065802" w:rsidRDefault="00E46DB6" w:rsidP="00E46DB6">
      <w:pPr>
        <w:ind w:left="5273"/>
        <w:jc w:val="center"/>
        <w:rPr>
          <w:lang w:val="uk-UA"/>
        </w:rPr>
      </w:pPr>
    </w:p>
    <w:p w14:paraId="087BA1E4" w14:textId="77777777" w:rsidR="00E46DB6" w:rsidRPr="00065802" w:rsidRDefault="00E46DB6" w:rsidP="00E46DB6">
      <w:pPr>
        <w:ind w:left="5273"/>
        <w:rPr>
          <w:lang w:val="uk-UA"/>
        </w:rPr>
      </w:pPr>
      <w:r w:rsidRPr="00065802">
        <w:rPr>
          <w:lang w:val="uk-UA"/>
        </w:rPr>
        <w:t>_____________________  ________</w:t>
      </w:r>
    </w:p>
    <w:p w14:paraId="09FE4A73" w14:textId="77777777" w:rsidR="00E46DB6" w:rsidRPr="00065802" w:rsidRDefault="00E46DB6" w:rsidP="00E46DB6">
      <w:pPr>
        <w:ind w:left="5273"/>
        <w:jc w:val="center"/>
        <w:rPr>
          <w:lang w:val="uk-UA"/>
        </w:rPr>
      </w:pPr>
      <w:r w:rsidRPr="00065802">
        <w:rPr>
          <w:lang w:val="uk-UA"/>
        </w:rPr>
        <w:t>(Прізвище І.П.                                 Підпис</w:t>
      </w:r>
    </w:p>
    <w:p w14:paraId="7B7ACE1A" w14:textId="77777777" w:rsidR="00E46DB6" w:rsidRPr="00065802" w:rsidRDefault="00E46DB6" w:rsidP="00E46DB6">
      <w:pPr>
        <w:ind w:left="5273"/>
        <w:rPr>
          <w:lang w:val="uk-UA"/>
        </w:rPr>
      </w:pPr>
      <w:r w:rsidRPr="00065802">
        <w:rPr>
          <w:lang w:val="uk-UA"/>
        </w:rPr>
        <w:t xml:space="preserve">керівника практики від кафедри)                                  </w:t>
      </w:r>
    </w:p>
    <w:p w14:paraId="3141C1B8" w14:textId="77777777" w:rsidR="00E46DB6" w:rsidRPr="00065802" w:rsidRDefault="00E46DB6" w:rsidP="00E46DB6">
      <w:pPr>
        <w:ind w:left="5273"/>
        <w:rPr>
          <w:lang w:val="uk-UA"/>
        </w:rPr>
      </w:pPr>
    </w:p>
    <w:p w14:paraId="42B17680" w14:textId="2257AFD3" w:rsidR="00E46DB6" w:rsidRPr="00065802" w:rsidRDefault="00E46DB6" w:rsidP="00E46DB6">
      <w:pPr>
        <w:ind w:left="5273"/>
        <w:rPr>
          <w:lang w:val="uk-UA"/>
        </w:rPr>
      </w:pPr>
      <w:r w:rsidRPr="00065802">
        <w:rPr>
          <w:lang w:val="uk-UA"/>
        </w:rPr>
        <w:t xml:space="preserve">   «____»       ______________20</w:t>
      </w:r>
      <w:r w:rsidRPr="00065802">
        <w:rPr>
          <w:u w:val="single"/>
          <w:lang w:val="uk-UA"/>
        </w:rPr>
        <w:t>2</w:t>
      </w:r>
      <w:r>
        <w:rPr>
          <w:u w:val="single"/>
          <w:lang w:val="uk-UA"/>
        </w:rPr>
        <w:t>4</w:t>
      </w:r>
      <w:r w:rsidRPr="00065802">
        <w:rPr>
          <w:lang w:val="uk-UA"/>
        </w:rPr>
        <w:t xml:space="preserve"> р.</w:t>
      </w:r>
    </w:p>
    <w:p w14:paraId="2D1BF15B" w14:textId="77777777" w:rsidR="00E46DB6" w:rsidRPr="001A6C4C" w:rsidRDefault="00E46DB6" w:rsidP="00E46DB6">
      <w:pPr>
        <w:ind w:left="5273"/>
        <w:jc w:val="center"/>
        <w:rPr>
          <w:sz w:val="20"/>
          <w:szCs w:val="20"/>
          <w:lang w:val="uk-UA"/>
        </w:rPr>
      </w:pPr>
    </w:p>
    <w:p w14:paraId="2406F645" w14:textId="77777777" w:rsidR="00E46DB6" w:rsidRPr="001A6C4C" w:rsidRDefault="00E46DB6" w:rsidP="00E46DB6">
      <w:pPr>
        <w:ind w:left="5273"/>
        <w:jc w:val="center"/>
        <w:rPr>
          <w:sz w:val="20"/>
          <w:szCs w:val="20"/>
          <w:lang w:val="uk-UA"/>
        </w:rPr>
      </w:pPr>
    </w:p>
    <w:p w14:paraId="3A22701C" w14:textId="77777777" w:rsidR="00E46DB6" w:rsidRPr="001A6C4C" w:rsidRDefault="00E46DB6" w:rsidP="00E46DB6">
      <w:pPr>
        <w:ind w:left="5273"/>
        <w:jc w:val="center"/>
        <w:rPr>
          <w:sz w:val="20"/>
          <w:szCs w:val="20"/>
          <w:lang w:val="uk-UA"/>
        </w:rPr>
      </w:pPr>
    </w:p>
    <w:p w14:paraId="5633C11B" w14:textId="77777777" w:rsidR="00E46DB6" w:rsidRPr="001A6C4C" w:rsidRDefault="00E46DB6" w:rsidP="00E46DB6">
      <w:pPr>
        <w:spacing w:line="240" w:lineRule="exact"/>
        <w:rPr>
          <w:sz w:val="28"/>
          <w:lang w:val="uk-UA"/>
        </w:rPr>
      </w:pPr>
    </w:p>
    <w:p w14:paraId="1A8407F8" w14:textId="547F5C59" w:rsidR="00E46DB6" w:rsidRPr="001A6C4C" w:rsidRDefault="00E46DB6" w:rsidP="00E46DB6">
      <w:pPr>
        <w:spacing w:line="240" w:lineRule="exact"/>
        <w:jc w:val="center"/>
        <w:rPr>
          <w:sz w:val="28"/>
          <w:lang w:val="uk-UA"/>
        </w:rPr>
      </w:pPr>
      <w:r w:rsidRPr="001A6C4C">
        <w:rPr>
          <w:sz w:val="28"/>
          <w:lang w:val="uk-UA"/>
        </w:rPr>
        <w:t>Київ – 202</w:t>
      </w:r>
      <w:r>
        <w:rPr>
          <w:sz w:val="28"/>
          <w:lang w:val="uk-UA"/>
        </w:rPr>
        <w:t>4</w:t>
      </w:r>
      <w:r w:rsidRPr="001A6C4C">
        <w:rPr>
          <w:sz w:val="28"/>
          <w:lang w:val="uk-UA"/>
        </w:rPr>
        <w:t xml:space="preserve"> р.</w:t>
      </w:r>
    </w:p>
    <w:p w14:paraId="0C20EF08" w14:textId="1ECA485A" w:rsidR="00E46DB6" w:rsidRDefault="00E46DB6" w:rsidP="00E46DB6">
      <w:pPr>
        <w:rPr>
          <w:sz w:val="28"/>
        </w:rPr>
      </w:pPr>
      <w:r>
        <w:rPr>
          <w:sz w:val="28"/>
          <w:lang w:val="uk-UA"/>
        </w:rPr>
        <w:lastRenderedPageBreak/>
        <w:t>Тема</w:t>
      </w:r>
      <w:r w:rsidRPr="00065802">
        <w:rPr>
          <w:sz w:val="28"/>
        </w:rPr>
        <w:t>: “</w:t>
      </w:r>
      <w:r>
        <w:rPr>
          <w:sz w:val="28"/>
          <w:lang w:val="uk-UA"/>
        </w:rPr>
        <w:t>Вібраторні антени типу ‘Хвильовий канал’</w:t>
      </w:r>
      <w:r w:rsidRPr="00065802">
        <w:rPr>
          <w:sz w:val="28"/>
        </w:rPr>
        <w:t xml:space="preserve"> </w:t>
      </w:r>
      <w:r w:rsidRPr="00065802">
        <w:rPr>
          <w:sz w:val="28"/>
        </w:rPr>
        <w:t>”</w:t>
      </w:r>
    </w:p>
    <w:p w14:paraId="2399B019" w14:textId="77777777" w:rsidR="00E46DB6" w:rsidRDefault="00E46DB6" w:rsidP="00E46DB6">
      <w:pPr>
        <w:rPr>
          <w:sz w:val="28"/>
          <w:lang w:val="uk-UA"/>
        </w:rPr>
      </w:pPr>
    </w:p>
    <w:p w14:paraId="024D0B80" w14:textId="4C869DE2" w:rsidR="00E46DB6" w:rsidRPr="00EC3DEB" w:rsidRDefault="00E46DB6" w:rsidP="00E46DB6">
      <w:pPr>
        <w:rPr>
          <w:sz w:val="28"/>
          <w:lang w:val="uk-UA"/>
        </w:rPr>
      </w:pPr>
      <w:r>
        <w:rPr>
          <w:sz w:val="28"/>
          <w:lang w:val="uk-UA"/>
        </w:rPr>
        <w:t>Мета</w:t>
      </w:r>
      <w:r w:rsidRPr="00EC3DEB">
        <w:rPr>
          <w:sz w:val="28"/>
        </w:rPr>
        <w:t xml:space="preserve">: </w:t>
      </w:r>
      <w:r>
        <w:rPr>
          <w:sz w:val="28"/>
          <w:lang w:val="uk-UA"/>
        </w:rPr>
        <w:t>метою звіту є</w:t>
      </w:r>
      <w:r w:rsidR="00235391">
        <w:rPr>
          <w:sz w:val="28"/>
          <w:lang w:val="uk-UA"/>
        </w:rPr>
        <w:t xml:space="preserve"> теоретичне дослідження антени, яка буде </w:t>
      </w:r>
      <w:r>
        <w:rPr>
          <w:sz w:val="28"/>
          <w:lang w:val="uk-UA"/>
        </w:rPr>
        <w:t>пов’язані із роботою над дипломним проектом.</w:t>
      </w:r>
    </w:p>
    <w:p w14:paraId="0FE01EB0" w14:textId="60BECFAA" w:rsidR="00E250A0" w:rsidRDefault="00E250A0">
      <w:pPr>
        <w:rPr>
          <w:lang w:val="uk-UA"/>
        </w:rPr>
      </w:pPr>
    </w:p>
    <w:p w14:paraId="1331A65F" w14:textId="72C84D6B" w:rsidR="00E46DB6" w:rsidRDefault="00E46DB6">
      <w:pPr>
        <w:rPr>
          <w:lang w:val="uk-UA"/>
        </w:rPr>
      </w:pPr>
    </w:p>
    <w:p w14:paraId="094F09F2" w14:textId="383D36FF" w:rsidR="00E46DB6" w:rsidRDefault="00E46DB6">
      <w:pPr>
        <w:rPr>
          <w:lang w:val="uk-UA"/>
        </w:rPr>
      </w:pPr>
    </w:p>
    <w:p w14:paraId="1F73A350" w14:textId="324D0343" w:rsidR="00E46DB6" w:rsidRDefault="00E46DB6">
      <w:pPr>
        <w:rPr>
          <w:lang w:val="uk-UA"/>
        </w:rPr>
      </w:pPr>
    </w:p>
    <w:p w14:paraId="4F82FAF4" w14:textId="6EE245C5" w:rsidR="00E46DB6" w:rsidRDefault="00E46DB6">
      <w:pPr>
        <w:rPr>
          <w:lang w:val="uk-UA"/>
        </w:rPr>
      </w:pPr>
    </w:p>
    <w:p w14:paraId="799B7C51" w14:textId="5CFD230A" w:rsidR="00E46DB6" w:rsidRDefault="00E46DB6">
      <w:pPr>
        <w:rPr>
          <w:lang w:val="uk-UA"/>
        </w:rPr>
      </w:pPr>
    </w:p>
    <w:p w14:paraId="76361AF5" w14:textId="14B53187" w:rsidR="00E46DB6" w:rsidRDefault="00E46DB6">
      <w:pPr>
        <w:rPr>
          <w:lang w:val="uk-UA"/>
        </w:rPr>
      </w:pPr>
    </w:p>
    <w:p w14:paraId="0639B9B9" w14:textId="6F96B217" w:rsidR="00E46DB6" w:rsidRDefault="00E46DB6">
      <w:pPr>
        <w:rPr>
          <w:lang w:val="uk-UA"/>
        </w:rPr>
      </w:pPr>
    </w:p>
    <w:p w14:paraId="033B0BEE" w14:textId="0B454869" w:rsidR="00E46DB6" w:rsidRDefault="00E46DB6">
      <w:pPr>
        <w:rPr>
          <w:lang w:val="uk-UA"/>
        </w:rPr>
      </w:pPr>
    </w:p>
    <w:p w14:paraId="7BF7984B" w14:textId="649A7643" w:rsidR="00E46DB6" w:rsidRDefault="00E46DB6">
      <w:pPr>
        <w:rPr>
          <w:lang w:val="uk-UA"/>
        </w:rPr>
      </w:pPr>
    </w:p>
    <w:p w14:paraId="14B7D12B" w14:textId="6AE01684" w:rsidR="00E46DB6" w:rsidRDefault="00E46DB6">
      <w:pPr>
        <w:rPr>
          <w:lang w:val="uk-UA"/>
        </w:rPr>
      </w:pPr>
    </w:p>
    <w:p w14:paraId="31CCB320" w14:textId="15009F21" w:rsidR="00E46DB6" w:rsidRDefault="00E46DB6">
      <w:pPr>
        <w:rPr>
          <w:lang w:val="uk-UA"/>
        </w:rPr>
      </w:pPr>
    </w:p>
    <w:p w14:paraId="53E579EC" w14:textId="258330C5" w:rsidR="00E46DB6" w:rsidRDefault="00E46DB6">
      <w:pPr>
        <w:rPr>
          <w:lang w:val="uk-UA"/>
        </w:rPr>
      </w:pPr>
    </w:p>
    <w:p w14:paraId="34F2CDD5" w14:textId="61CF3D2B" w:rsidR="00E46DB6" w:rsidRDefault="00E46DB6">
      <w:pPr>
        <w:rPr>
          <w:lang w:val="uk-UA"/>
        </w:rPr>
      </w:pPr>
    </w:p>
    <w:p w14:paraId="666A7DD3" w14:textId="1E69F460" w:rsidR="00E46DB6" w:rsidRDefault="00E46DB6">
      <w:pPr>
        <w:rPr>
          <w:lang w:val="uk-UA"/>
        </w:rPr>
      </w:pPr>
    </w:p>
    <w:p w14:paraId="61D0CFDA" w14:textId="22C2DB41" w:rsidR="00E46DB6" w:rsidRDefault="00E46DB6">
      <w:pPr>
        <w:rPr>
          <w:lang w:val="uk-UA"/>
        </w:rPr>
      </w:pPr>
    </w:p>
    <w:p w14:paraId="28620629" w14:textId="5393198D" w:rsidR="00E46DB6" w:rsidRDefault="00E46DB6">
      <w:pPr>
        <w:rPr>
          <w:lang w:val="uk-UA"/>
        </w:rPr>
      </w:pPr>
    </w:p>
    <w:p w14:paraId="4D481B13" w14:textId="62439479" w:rsidR="00E46DB6" w:rsidRDefault="00E46DB6">
      <w:pPr>
        <w:rPr>
          <w:lang w:val="uk-UA"/>
        </w:rPr>
      </w:pPr>
    </w:p>
    <w:p w14:paraId="55A3C75D" w14:textId="072419B9" w:rsidR="00E46DB6" w:rsidRDefault="00E46DB6">
      <w:pPr>
        <w:rPr>
          <w:lang w:val="uk-UA"/>
        </w:rPr>
      </w:pPr>
    </w:p>
    <w:p w14:paraId="0EFB8702" w14:textId="6276FF10" w:rsidR="00E46DB6" w:rsidRDefault="00E46DB6">
      <w:pPr>
        <w:rPr>
          <w:lang w:val="uk-UA"/>
        </w:rPr>
      </w:pPr>
    </w:p>
    <w:p w14:paraId="0A23F084" w14:textId="1FCEBA6B" w:rsidR="00E46DB6" w:rsidRDefault="00E46DB6">
      <w:pPr>
        <w:rPr>
          <w:lang w:val="uk-UA"/>
        </w:rPr>
      </w:pPr>
    </w:p>
    <w:p w14:paraId="58D252C4" w14:textId="17BE1660" w:rsidR="00E46DB6" w:rsidRDefault="00E46DB6">
      <w:pPr>
        <w:rPr>
          <w:lang w:val="uk-UA"/>
        </w:rPr>
      </w:pPr>
    </w:p>
    <w:p w14:paraId="726D2D4D" w14:textId="616FC74D" w:rsidR="00E46DB6" w:rsidRDefault="00E46DB6">
      <w:pPr>
        <w:rPr>
          <w:lang w:val="uk-UA"/>
        </w:rPr>
      </w:pPr>
    </w:p>
    <w:p w14:paraId="183DB735" w14:textId="12AA24C1" w:rsidR="00E46DB6" w:rsidRDefault="00E46DB6">
      <w:pPr>
        <w:rPr>
          <w:lang w:val="uk-UA"/>
        </w:rPr>
      </w:pPr>
    </w:p>
    <w:p w14:paraId="2450B1F1" w14:textId="46C73C5F" w:rsidR="00E46DB6" w:rsidRDefault="00E46DB6">
      <w:pPr>
        <w:rPr>
          <w:lang w:val="uk-UA"/>
        </w:rPr>
      </w:pPr>
    </w:p>
    <w:p w14:paraId="6463EFD6" w14:textId="68F4D116" w:rsidR="00E46DB6" w:rsidRDefault="00E46DB6">
      <w:pPr>
        <w:rPr>
          <w:lang w:val="uk-UA"/>
        </w:rPr>
      </w:pPr>
    </w:p>
    <w:p w14:paraId="13062BDC" w14:textId="6ECD5BDA" w:rsidR="00E46DB6" w:rsidRDefault="00E46DB6">
      <w:pPr>
        <w:rPr>
          <w:lang w:val="uk-UA"/>
        </w:rPr>
      </w:pPr>
    </w:p>
    <w:p w14:paraId="5749BE98" w14:textId="4321A58F" w:rsidR="00E46DB6" w:rsidRDefault="00E46DB6">
      <w:pPr>
        <w:rPr>
          <w:lang w:val="uk-UA"/>
        </w:rPr>
      </w:pPr>
    </w:p>
    <w:p w14:paraId="7CD93EB4" w14:textId="354784D7" w:rsidR="00E46DB6" w:rsidRDefault="00E46DB6">
      <w:pPr>
        <w:rPr>
          <w:lang w:val="uk-UA"/>
        </w:rPr>
      </w:pPr>
    </w:p>
    <w:p w14:paraId="13BFF2EA" w14:textId="45D6C76F" w:rsidR="00E46DB6" w:rsidRDefault="00E46DB6">
      <w:pPr>
        <w:rPr>
          <w:lang w:val="uk-UA"/>
        </w:rPr>
      </w:pPr>
    </w:p>
    <w:p w14:paraId="5BADD1A7" w14:textId="3650D5D3" w:rsidR="00E46DB6" w:rsidRDefault="00E46DB6">
      <w:pPr>
        <w:rPr>
          <w:lang w:val="uk-UA"/>
        </w:rPr>
      </w:pPr>
    </w:p>
    <w:p w14:paraId="5627D78B" w14:textId="5184CBCF" w:rsidR="00E46DB6" w:rsidRDefault="00E46DB6">
      <w:pPr>
        <w:rPr>
          <w:lang w:val="uk-UA"/>
        </w:rPr>
      </w:pPr>
    </w:p>
    <w:p w14:paraId="6E8B95A5" w14:textId="7BF8C5C9" w:rsidR="00E46DB6" w:rsidRDefault="00E46DB6">
      <w:pPr>
        <w:rPr>
          <w:lang w:val="uk-UA"/>
        </w:rPr>
      </w:pPr>
    </w:p>
    <w:p w14:paraId="11C8B120" w14:textId="5B3FCAE7" w:rsidR="00E46DB6" w:rsidRDefault="00E46DB6">
      <w:pPr>
        <w:rPr>
          <w:lang w:val="uk-UA"/>
        </w:rPr>
      </w:pPr>
    </w:p>
    <w:p w14:paraId="3957D530" w14:textId="799A6109" w:rsidR="00E46DB6" w:rsidRDefault="00E46DB6">
      <w:pPr>
        <w:rPr>
          <w:lang w:val="uk-UA"/>
        </w:rPr>
      </w:pPr>
    </w:p>
    <w:p w14:paraId="328984DD" w14:textId="60BAF005" w:rsidR="00E46DB6" w:rsidRDefault="00E46DB6">
      <w:pPr>
        <w:rPr>
          <w:lang w:val="uk-UA"/>
        </w:rPr>
      </w:pPr>
    </w:p>
    <w:p w14:paraId="7E96D292" w14:textId="7B19144F" w:rsidR="00E46DB6" w:rsidRDefault="00E46DB6">
      <w:pPr>
        <w:rPr>
          <w:lang w:val="uk-UA"/>
        </w:rPr>
      </w:pPr>
    </w:p>
    <w:p w14:paraId="0C2D22D9" w14:textId="3A9E93F5" w:rsidR="00E46DB6" w:rsidRDefault="00E46DB6">
      <w:pPr>
        <w:rPr>
          <w:lang w:val="uk-UA"/>
        </w:rPr>
      </w:pPr>
    </w:p>
    <w:p w14:paraId="709EEF86" w14:textId="1C57D980" w:rsidR="00E46DB6" w:rsidRDefault="00E46DB6">
      <w:pPr>
        <w:rPr>
          <w:lang w:val="uk-UA"/>
        </w:rPr>
      </w:pPr>
    </w:p>
    <w:p w14:paraId="713FB3AD" w14:textId="33DCEC2F" w:rsidR="00E46DB6" w:rsidRDefault="00E46DB6">
      <w:pPr>
        <w:rPr>
          <w:lang w:val="uk-UA"/>
        </w:rPr>
      </w:pPr>
    </w:p>
    <w:p w14:paraId="3D5D9620" w14:textId="4A55154D" w:rsidR="00E46DB6" w:rsidRDefault="00E46DB6">
      <w:pPr>
        <w:rPr>
          <w:lang w:val="uk-UA"/>
        </w:rPr>
      </w:pPr>
    </w:p>
    <w:p w14:paraId="3D1F1658" w14:textId="6CA912F8" w:rsidR="00E46DB6" w:rsidRDefault="00E46DB6">
      <w:pPr>
        <w:rPr>
          <w:lang w:val="uk-UA"/>
        </w:rPr>
      </w:pPr>
    </w:p>
    <w:p w14:paraId="2D49AE9A" w14:textId="7EBC232E" w:rsidR="00E46DB6" w:rsidRDefault="00E46DB6">
      <w:pPr>
        <w:rPr>
          <w:lang w:val="uk-UA"/>
        </w:rPr>
      </w:pPr>
    </w:p>
    <w:p w14:paraId="129EA8BB" w14:textId="6BBBBBB6" w:rsidR="00E46DB6" w:rsidRDefault="00E46DB6">
      <w:pPr>
        <w:rPr>
          <w:lang w:val="uk-UA"/>
        </w:rPr>
      </w:pPr>
    </w:p>
    <w:p w14:paraId="1C1D34A6" w14:textId="27797DC7" w:rsidR="00E46DB6" w:rsidRDefault="00E46DB6">
      <w:pPr>
        <w:rPr>
          <w:lang w:val="uk-UA"/>
        </w:rPr>
      </w:pPr>
    </w:p>
    <w:p w14:paraId="46188029" w14:textId="00E58A4D" w:rsidR="007B0713" w:rsidRDefault="007B0713" w:rsidP="007B0713">
      <w:pPr>
        <w:shd w:val="clear" w:color="auto" w:fill="FFFFFF"/>
        <w:spacing w:before="120" w:after="120"/>
        <w:rPr>
          <w:sz w:val="28"/>
          <w:szCs w:val="28"/>
          <w:lang w:val="uk-UA"/>
        </w:rPr>
      </w:pPr>
    </w:p>
    <w:p w14:paraId="5BB14FB7" w14:textId="40670875" w:rsidR="007B0713" w:rsidRPr="007B0713" w:rsidRDefault="007B0713" w:rsidP="007B0713">
      <w:pPr>
        <w:pStyle w:val="a6"/>
        <w:numPr>
          <w:ilvl w:val="0"/>
          <w:numId w:val="1"/>
        </w:numPr>
        <w:shd w:val="clear" w:color="auto" w:fill="FFFFFF"/>
        <w:spacing w:before="120" w:after="120"/>
        <w:rPr>
          <w:i/>
          <w:iCs/>
          <w:sz w:val="28"/>
          <w:szCs w:val="28"/>
          <w:lang w:val="uk-UA"/>
        </w:rPr>
      </w:pPr>
      <w:r w:rsidRPr="007B0713">
        <w:rPr>
          <w:i/>
          <w:iCs/>
          <w:sz w:val="28"/>
          <w:szCs w:val="28"/>
          <w:lang w:val="uk-UA"/>
        </w:rPr>
        <w:lastRenderedPageBreak/>
        <w:t>Схема принципова вібраторної антени типу хвильовий канал.</w:t>
      </w:r>
    </w:p>
    <w:p w14:paraId="691AAD8A" w14:textId="2B46CC8F" w:rsidR="007B0713" w:rsidRPr="007B0713" w:rsidRDefault="007B0713" w:rsidP="007B0713">
      <w:pPr>
        <w:shd w:val="clear" w:color="auto" w:fill="FFFFFF"/>
        <w:spacing w:before="120" w:after="120"/>
        <w:rPr>
          <w:color w:val="202122"/>
          <w:sz w:val="28"/>
          <w:szCs w:val="28"/>
          <w:lang w:val="uk-UA" w:eastAsia="uk-UA"/>
        </w:rPr>
      </w:pPr>
      <w:r w:rsidRPr="007B0713">
        <w:rPr>
          <w:color w:val="202122"/>
          <w:sz w:val="28"/>
          <w:szCs w:val="28"/>
          <w:lang w:val="uk-UA" w:eastAsia="uk-UA"/>
        </w:rPr>
        <w:t>Антена «хвильовий канал», відома також як антена </w:t>
      </w:r>
      <w:hyperlink r:id="rId5" w:tooltip="Shintaro Uda (ще не написана)" w:history="1">
        <w:r w:rsidRPr="007B0713">
          <w:rPr>
            <w:sz w:val="28"/>
            <w:szCs w:val="28"/>
            <w:u w:val="single"/>
            <w:lang w:val="uk-UA" w:eastAsia="uk-UA"/>
          </w:rPr>
          <w:t>Уда</w:t>
        </w:r>
      </w:hyperlink>
      <w:r w:rsidRPr="007B0713">
        <w:rPr>
          <w:sz w:val="28"/>
          <w:szCs w:val="28"/>
          <w:lang w:val="uk-UA" w:eastAsia="uk-UA"/>
        </w:rPr>
        <w:t> — </w:t>
      </w:r>
      <w:hyperlink r:id="rId6" w:tooltip="Hidetsugu Yagi (ще не написана)" w:history="1">
        <w:r w:rsidRPr="007B0713">
          <w:rPr>
            <w:sz w:val="28"/>
            <w:szCs w:val="28"/>
            <w:u w:val="single"/>
            <w:lang w:val="uk-UA" w:eastAsia="uk-UA"/>
          </w:rPr>
          <w:t>Яґі</w:t>
        </w:r>
      </w:hyperlink>
      <w:r w:rsidRPr="007B0713">
        <w:rPr>
          <w:color w:val="202122"/>
          <w:sz w:val="28"/>
          <w:szCs w:val="28"/>
          <w:lang w:val="uk-UA" w:eastAsia="uk-UA"/>
        </w:rPr>
        <w:t>, або антена Яґі — </w:t>
      </w:r>
      <w:r>
        <w:rPr>
          <w:color w:val="202122"/>
          <w:sz w:val="28"/>
          <w:szCs w:val="28"/>
          <w:lang w:val="uk-UA" w:eastAsia="uk-UA"/>
        </w:rPr>
        <w:t>антена</w:t>
      </w:r>
      <w:r w:rsidRPr="007B0713">
        <w:rPr>
          <w:color w:val="202122"/>
          <w:sz w:val="28"/>
          <w:szCs w:val="28"/>
          <w:lang w:val="uk-UA" w:eastAsia="uk-UA"/>
        </w:rPr>
        <w:t>, що складається з розташованих уздовж лінії випромінювання паралельно один одному активного і декількох пасивних </w:t>
      </w:r>
      <w:r>
        <w:rPr>
          <w:sz w:val="28"/>
          <w:szCs w:val="28"/>
          <w:lang w:val="uk-UA" w:eastAsia="uk-UA"/>
        </w:rPr>
        <w:t>вібраторів</w:t>
      </w:r>
      <w:r w:rsidRPr="007B0713">
        <w:rPr>
          <w:color w:val="202122"/>
          <w:sz w:val="28"/>
          <w:szCs w:val="28"/>
          <w:lang w:val="uk-UA" w:eastAsia="uk-UA"/>
        </w:rPr>
        <w:t>. Хвильовий канал належить до класу антен біжучої хвилі.</w:t>
      </w:r>
    </w:p>
    <w:p w14:paraId="00B42A0D" w14:textId="77777777" w:rsidR="007B0713" w:rsidRDefault="007B0713" w:rsidP="007B0713">
      <w:pPr>
        <w:rPr>
          <w:sz w:val="28"/>
          <w:szCs w:val="28"/>
          <w:lang w:val="uk-UA" w:eastAsia="uk-UA"/>
        </w:rPr>
      </w:pPr>
      <w:r w:rsidRPr="007B0713">
        <w:rPr>
          <w:noProof/>
          <w:color w:val="0645AD"/>
          <w:sz w:val="28"/>
          <w:szCs w:val="28"/>
          <w:bdr w:val="none" w:sz="0" w:space="0" w:color="auto" w:frame="1"/>
          <w:lang w:val="uk-UA" w:eastAsia="uk-UA"/>
        </w:rPr>
        <w:drawing>
          <wp:inline distT="0" distB="0" distL="0" distR="0" wp14:anchorId="0810019E" wp14:editId="0CA70970">
            <wp:extent cx="5240020" cy="3260090"/>
            <wp:effectExtent l="0" t="0" r="0" b="0"/>
            <wp:docPr id="1" name="Рисунок 1">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40020" cy="3260090"/>
                    </a:xfrm>
                    <a:prstGeom prst="rect">
                      <a:avLst/>
                    </a:prstGeom>
                    <a:noFill/>
                    <a:ln>
                      <a:noFill/>
                    </a:ln>
                  </pic:spPr>
                </pic:pic>
              </a:graphicData>
            </a:graphic>
          </wp:inline>
        </w:drawing>
      </w:r>
    </w:p>
    <w:p w14:paraId="3F80683D" w14:textId="568B5946" w:rsidR="007B0713" w:rsidRPr="007B0713" w:rsidRDefault="007B0713" w:rsidP="007B0713">
      <w:pPr>
        <w:jc w:val="center"/>
        <w:rPr>
          <w:sz w:val="28"/>
          <w:szCs w:val="28"/>
          <w:lang w:val="uk-UA" w:eastAsia="uk-UA"/>
        </w:rPr>
      </w:pPr>
      <w:r w:rsidRPr="007B0713">
        <w:rPr>
          <w:sz w:val="28"/>
          <w:szCs w:val="28"/>
          <w:lang w:val="uk-UA" w:eastAsia="uk-UA"/>
        </w:rPr>
        <w:t>Схема антени «хвильовий канал»</w:t>
      </w:r>
    </w:p>
    <w:p w14:paraId="35DB942F" w14:textId="466C49AF" w:rsidR="000C56A2" w:rsidRDefault="000C56A2" w:rsidP="007B0713">
      <w:pPr>
        <w:shd w:val="clear" w:color="auto" w:fill="FFFFFF"/>
        <w:spacing w:before="120" w:after="120"/>
        <w:rPr>
          <w:i/>
          <w:iCs/>
          <w:color w:val="202122"/>
          <w:sz w:val="28"/>
          <w:szCs w:val="28"/>
          <w:lang w:val="uk-UA" w:eastAsia="uk-UA"/>
        </w:rPr>
      </w:pPr>
      <w:r>
        <w:rPr>
          <w:color w:val="202122"/>
          <w:sz w:val="28"/>
          <w:szCs w:val="28"/>
          <w:lang w:val="uk-UA" w:eastAsia="uk-UA"/>
        </w:rPr>
        <w:t xml:space="preserve">     </w:t>
      </w:r>
      <w:r w:rsidR="007B0713" w:rsidRPr="007B0713">
        <w:rPr>
          <w:color w:val="202122"/>
          <w:sz w:val="28"/>
          <w:szCs w:val="28"/>
          <w:lang w:val="uk-UA" w:eastAsia="uk-UA"/>
        </w:rPr>
        <w:t>Антена складається з розташованих н</w:t>
      </w:r>
      <w:r w:rsidR="00473FE1">
        <w:rPr>
          <w:color w:val="202122"/>
          <w:sz w:val="28"/>
          <w:szCs w:val="28"/>
          <w:lang w:val="uk-UA" w:eastAsia="uk-UA"/>
        </w:rPr>
        <w:t>а траверсі</w:t>
      </w:r>
      <w:r w:rsidR="007B0713" w:rsidRPr="007B0713">
        <w:rPr>
          <w:color w:val="202122"/>
          <w:sz w:val="28"/>
          <w:szCs w:val="28"/>
          <w:lang w:val="uk-UA" w:eastAsia="uk-UA"/>
        </w:rPr>
        <w:t xml:space="preserve"> (на </w:t>
      </w:r>
      <w:r w:rsidR="00473FE1">
        <w:rPr>
          <w:color w:val="202122"/>
          <w:sz w:val="28"/>
          <w:szCs w:val="28"/>
          <w:lang w:val="uk-UA" w:eastAsia="uk-UA"/>
        </w:rPr>
        <w:t>рис.1</w:t>
      </w:r>
      <w:r w:rsidR="007B0713" w:rsidRPr="007B0713">
        <w:rPr>
          <w:color w:val="202122"/>
          <w:sz w:val="28"/>
          <w:szCs w:val="28"/>
          <w:lang w:val="uk-UA" w:eastAsia="uk-UA"/>
        </w:rPr>
        <w:t> — Т) активного (A) і ряду пасивних вібраторів — </w:t>
      </w:r>
      <w:r w:rsidR="00473FE1">
        <w:rPr>
          <w:color w:val="202122"/>
          <w:sz w:val="28"/>
          <w:szCs w:val="28"/>
          <w:lang w:val="uk-UA" w:eastAsia="uk-UA"/>
        </w:rPr>
        <w:t>рефлекторів</w:t>
      </w:r>
      <w:r w:rsidR="007B0713" w:rsidRPr="007B0713">
        <w:rPr>
          <w:color w:val="202122"/>
          <w:sz w:val="28"/>
          <w:szCs w:val="28"/>
          <w:lang w:val="uk-UA" w:eastAsia="uk-UA"/>
        </w:rPr>
        <w:t> (R), розташованих щодо напряму випромінювання за активним вібратором, а також </w:t>
      </w:r>
      <w:r w:rsidR="00473FE1">
        <w:rPr>
          <w:color w:val="202122"/>
          <w:sz w:val="28"/>
          <w:szCs w:val="28"/>
          <w:lang w:val="uk-UA" w:eastAsia="uk-UA"/>
        </w:rPr>
        <w:t>директорів</w:t>
      </w:r>
      <w:r w:rsidR="007B0713" w:rsidRPr="007B0713">
        <w:rPr>
          <w:color w:val="202122"/>
          <w:sz w:val="28"/>
          <w:szCs w:val="28"/>
          <w:lang w:val="uk-UA" w:eastAsia="uk-UA"/>
        </w:rPr>
        <w:t> (D), розташованих перед активним вібратором</w:t>
      </w:r>
      <w:r w:rsidR="007B0713" w:rsidRPr="007B0713">
        <w:rPr>
          <w:i/>
          <w:iCs/>
          <w:color w:val="202122"/>
          <w:sz w:val="28"/>
          <w:szCs w:val="28"/>
          <w:lang w:val="uk-UA" w:eastAsia="uk-UA"/>
        </w:rPr>
        <w:t>.</w:t>
      </w:r>
    </w:p>
    <w:p w14:paraId="77C33AEB" w14:textId="77777777" w:rsidR="000C56A2" w:rsidRDefault="007B0713" w:rsidP="007B0713">
      <w:pPr>
        <w:shd w:val="clear" w:color="auto" w:fill="FFFFFF"/>
        <w:spacing w:before="120" w:after="120"/>
        <w:rPr>
          <w:color w:val="202122"/>
          <w:sz w:val="28"/>
          <w:szCs w:val="28"/>
          <w:lang w:val="uk-UA" w:eastAsia="uk-UA"/>
        </w:rPr>
      </w:pPr>
      <w:r w:rsidRPr="007B0713">
        <w:rPr>
          <w:i/>
          <w:iCs/>
          <w:color w:val="202122"/>
          <w:sz w:val="28"/>
          <w:szCs w:val="28"/>
          <w:lang w:val="uk-UA" w:eastAsia="uk-UA"/>
        </w:rPr>
        <w:t xml:space="preserve"> </w:t>
      </w:r>
      <w:r w:rsidR="000C56A2">
        <w:rPr>
          <w:i/>
          <w:iCs/>
          <w:color w:val="202122"/>
          <w:sz w:val="28"/>
          <w:szCs w:val="28"/>
          <w:lang w:val="uk-UA" w:eastAsia="uk-UA"/>
        </w:rPr>
        <w:t xml:space="preserve">    </w:t>
      </w:r>
      <w:r w:rsidRPr="007B0713">
        <w:rPr>
          <w:color w:val="202122"/>
          <w:sz w:val="28"/>
          <w:szCs w:val="28"/>
          <w:lang w:val="uk-UA" w:eastAsia="uk-UA"/>
        </w:rPr>
        <w:t>Найчастіше застосовується один рефлектор, число директорів змінюється від нуля до десятків. Активний вібратор має довжину близько напівхвилі (0,5λ), рефлектор довжину трохи більшу 0,5λ, директори мають довжину, меншу 0,5λ. Відстані від активного вібратора до рефлектора і до першого директора складають близько 0,25λ</w:t>
      </w:r>
      <w:r w:rsidRPr="007B0713">
        <w:rPr>
          <w:i/>
          <w:iCs/>
          <w:color w:val="202122"/>
          <w:sz w:val="28"/>
          <w:szCs w:val="28"/>
          <w:lang w:val="uk-UA" w:eastAsia="uk-UA"/>
        </w:rPr>
        <w:t>.</w:t>
      </w:r>
      <w:r w:rsidR="000C56A2">
        <w:rPr>
          <w:color w:val="202122"/>
          <w:sz w:val="28"/>
          <w:szCs w:val="28"/>
          <w:lang w:val="uk-UA" w:eastAsia="uk-UA"/>
        </w:rPr>
        <w:t xml:space="preserve"> </w:t>
      </w:r>
      <w:r w:rsidRPr="007B0713">
        <w:rPr>
          <w:color w:val="202122"/>
          <w:sz w:val="28"/>
          <w:szCs w:val="28"/>
          <w:lang w:val="uk-UA" w:eastAsia="uk-UA"/>
        </w:rPr>
        <w:t xml:space="preserve">Випромінювання антени можна розглядати як суму випромінювань усіх складових її вібраторів. Струм, наведений випромінюванням активного вібратора в рефлекторі, наводить у ньому напругу. </w:t>
      </w:r>
    </w:p>
    <w:p w14:paraId="78ADA4C5" w14:textId="7DA44BE5" w:rsidR="007B0713" w:rsidRDefault="000C56A2" w:rsidP="007B0713">
      <w:pPr>
        <w:shd w:val="clear" w:color="auto" w:fill="FFFFFF"/>
        <w:spacing w:before="120" w:after="120"/>
        <w:rPr>
          <w:color w:val="202122"/>
          <w:sz w:val="28"/>
          <w:szCs w:val="28"/>
          <w:lang w:val="uk-UA" w:eastAsia="uk-UA"/>
        </w:rPr>
      </w:pPr>
      <w:r>
        <w:rPr>
          <w:color w:val="202122"/>
          <w:sz w:val="28"/>
          <w:szCs w:val="28"/>
          <w:lang w:val="uk-UA" w:eastAsia="uk-UA"/>
        </w:rPr>
        <w:t xml:space="preserve">      </w:t>
      </w:r>
      <w:r w:rsidR="007B0713" w:rsidRPr="007B0713">
        <w:rPr>
          <w:color w:val="202122"/>
          <w:sz w:val="28"/>
          <w:szCs w:val="28"/>
          <w:lang w:val="uk-UA" w:eastAsia="uk-UA"/>
        </w:rPr>
        <w:t>Для рефлектора, опір якого має індуктивний характер внаслідок довжини, більшої 0,5λ, напруга відстає за </w:t>
      </w:r>
      <w:r w:rsidR="00FB2A8D">
        <w:rPr>
          <w:color w:val="202122"/>
          <w:sz w:val="28"/>
          <w:szCs w:val="28"/>
          <w:lang w:val="uk-UA" w:eastAsia="uk-UA"/>
        </w:rPr>
        <w:t>фазою</w:t>
      </w:r>
      <w:r w:rsidR="00FB2A8D" w:rsidRPr="007B0713">
        <w:rPr>
          <w:color w:val="202122"/>
          <w:sz w:val="28"/>
          <w:szCs w:val="28"/>
          <w:lang w:val="uk-UA" w:eastAsia="uk-UA"/>
        </w:rPr>
        <w:t xml:space="preserve"> </w:t>
      </w:r>
      <w:r w:rsidR="007B0713" w:rsidRPr="007B0713">
        <w:rPr>
          <w:color w:val="202122"/>
          <w:sz w:val="28"/>
          <w:szCs w:val="28"/>
          <w:lang w:val="uk-UA" w:eastAsia="uk-UA"/>
        </w:rPr>
        <w:t xml:space="preserve">від напруги в активному вібраторі на 270 °. В результаті випромінювання активного вібратора і рефлектора в напрямі рефлектора складається в протифазі, а в напрямку активного вібратора — у фазі, що призводить до посилення випромінювання в напрямі активного вібратора приблизно вдвічі. Аналогічно рефлектору працюють директори, однак через ємнісний характер їх опору (що визначається їх меншою довжиною) випромінювання посилюється в напрямі директорів. Кожен додатковий рефлектор або директор дають надбавку посилення, але </w:t>
      </w:r>
      <w:r w:rsidR="007B0713" w:rsidRPr="007B0713">
        <w:rPr>
          <w:color w:val="202122"/>
          <w:sz w:val="28"/>
          <w:szCs w:val="28"/>
          <w:lang w:val="uk-UA" w:eastAsia="uk-UA"/>
        </w:rPr>
        <w:lastRenderedPageBreak/>
        <w:t>меншу, ніж попередній рефлектор і директор, причому для рефлектора ефект ослаблення дії додаткових елементів набагато більш виражений, тому більше одного рефлектора застосовують досить рідко.</w:t>
      </w:r>
    </w:p>
    <w:p w14:paraId="23009677" w14:textId="79452651" w:rsidR="000C56A2" w:rsidRDefault="00623DE6" w:rsidP="00623DE6">
      <w:pPr>
        <w:shd w:val="clear" w:color="auto" w:fill="FFFFFF"/>
        <w:spacing w:before="120" w:after="120"/>
        <w:jc w:val="center"/>
        <w:rPr>
          <w:color w:val="202122"/>
          <w:sz w:val="28"/>
          <w:szCs w:val="28"/>
          <w:lang w:val="uk-UA" w:eastAsia="uk-UA"/>
        </w:rPr>
      </w:pPr>
      <w:r>
        <w:rPr>
          <w:noProof/>
        </w:rPr>
        <w:drawing>
          <wp:inline distT="0" distB="0" distL="0" distR="0" wp14:anchorId="14BBF2F9" wp14:editId="5B249CA2">
            <wp:extent cx="4953635" cy="3713480"/>
            <wp:effectExtent l="0" t="0" r="0" b="1270"/>
            <wp:docPr id="3" name="Рисунок 3" descr="Из истории антенны Yag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Из истории антенны Yagi"/>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953635" cy="3713480"/>
                    </a:xfrm>
                    <a:prstGeom prst="rect">
                      <a:avLst/>
                    </a:prstGeom>
                    <a:noFill/>
                    <a:ln>
                      <a:noFill/>
                    </a:ln>
                  </pic:spPr>
                </pic:pic>
              </a:graphicData>
            </a:graphic>
          </wp:inline>
        </w:drawing>
      </w:r>
    </w:p>
    <w:p w14:paraId="6CDBF440" w14:textId="363D9159" w:rsidR="00623DE6" w:rsidRPr="00623DE6" w:rsidRDefault="00623DE6" w:rsidP="00623DE6">
      <w:pPr>
        <w:shd w:val="clear" w:color="auto" w:fill="FFFFFF"/>
        <w:spacing w:before="120" w:after="120"/>
        <w:jc w:val="center"/>
        <w:rPr>
          <w:color w:val="202122"/>
          <w:sz w:val="28"/>
          <w:szCs w:val="28"/>
          <w:lang w:val="uk-UA" w:eastAsia="uk-UA"/>
        </w:rPr>
      </w:pPr>
      <w:r>
        <w:rPr>
          <w:color w:val="202122"/>
          <w:sz w:val="28"/>
          <w:szCs w:val="28"/>
          <w:lang w:val="uk-UA" w:eastAsia="uk-UA"/>
        </w:rPr>
        <w:t>Антена у використанні</w:t>
      </w:r>
    </w:p>
    <w:p w14:paraId="544239E9" w14:textId="0BB48507" w:rsidR="000C56A2" w:rsidRDefault="000C56A2" w:rsidP="007B0713">
      <w:pPr>
        <w:shd w:val="clear" w:color="auto" w:fill="FFFFFF"/>
        <w:spacing w:before="120" w:after="120"/>
        <w:rPr>
          <w:color w:val="202122"/>
          <w:sz w:val="28"/>
          <w:szCs w:val="28"/>
          <w:lang w:val="uk-UA" w:eastAsia="uk-UA"/>
        </w:rPr>
      </w:pPr>
    </w:p>
    <w:p w14:paraId="276007CE" w14:textId="2A182E66" w:rsidR="000C56A2" w:rsidRDefault="000C56A2" w:rsidP="007B0713">
      <w:pPr>
        <w:shd w:val="clear" w:color="auto" w:fill="FFFFFF"/>
        <w:spacing w:before="120" w:after="120"/>
        <w:rPr>
          <w:color w:val="202122"/>
          <w:sz w:val="28"/>
          <w:szCs w:val="28"/>
          <w:lang w:val="uk-UA" w:eastAsia="uk-UA"/>
        </w:rPr>
      </w:pPr>
    </w:p>
    <w:p w14:paraId="7CB8BA3F" w14:textId="55CDEFC2" w:rsidR="000C56A2" w:rsidRDefault="000C56A2" w:rsidP="007B0713">
      <w:pPr>
        <w:shd w:val="clear" w:color="auto" w:fill="FFFFFF"/>
        <w:spacing w:before="120" w:after="120"/>
        <w:rPr>
          <w:color w:val="202122"/>
          <w:sz w:val="28"/>
          <w:szCs w:val="28"/>
          <w:lang w:val="uk-UA" w:eastAsia="uk-UA"/>
        </w:rPr>
      </w:pPr>
    </w:p>
    <w:p w14:paraId="5873BC78" w14:textId="6B121D02" w:rsidR="000C56A2" w:rsidRDefault="000C56A2" w:rsidP="007B0713">
      <w:pPr>
        <w:shd w:val="clear" w:color="auto" w:fill="FFFFFF"/>
        <w:spacing w:before="120" w:after="120"/>
        <w:rPr>
          <w:color w:val="202122"/>
          <w:sz w:val="28"/>
          <w:szCs w:val="28"/>
          <w:lang w:val="uk-UA" w:eastAsia="uk-UA"/>
        </w:rPr>
      </w:pPr>
    </w:p>
    <w:p w14:paraId="7B969DFE" w14:textId="5E5A7FB1" w:rsidR="000C56A2" w:rsidRDefault="000C56A2" w:rsidP="007B0713">
      <w:pPr>
        <w:shd w:val="clear" w:color="auto" w:fill="FFFFFF"/>
        <w:spacing w:before="120" w:after="120"/>
        <w:rPr>
          <w:color w:val="202122"/>
          <w:sz w:val="28"/>
          <w:szCs w:val="28"/>
          <w:lang w:val="uk-UA" w:eastAsia="uk-UA"/>
        </w:rPr>
      </w:pPr>
    </w:p>
    <w:p w14:paraId="50E199EB" w14:textId="79DAA66F" w:rsidR="00623DE6" w:rsidRDefault="00623DE6" w:rsidP="007B0713">
      <w:pPr>
        <w:shd w:val="clear" w:color="auto" w:fill="FFFFFF"/>
        <w:spacing w:before="120" w:after="120"/>
        <w:rPr>
          <w:color w:val="202122"/>
          <w:sz w:val="28"/>
          <w:szCs w:val="28"/>
          <w:lang w:val="uk-UA" w:eastAsia="uk-UA"/>
        </w:rPr>
      </w:pPr>
    </w:p>
    <w:p w14:paraId="542FD6E6" w14:textId="4A542905" w:rsidR="00623DE6" w:rsidRDefault="00623DE6" w:rsidP="007B0713">
      <w:pPr>
        <w:shd w:val="clear" w:color="auto" w:fill="FFFFFF"/>
        <w:spacing w:before="120" w:after="120"/>
        <w:rPr>
          <w:color w:val="202122"/>
          <w:sz w:val="28"/>
          <w:szCs w:val="28"/>
          <w:lang w:val="uk-UA" w:eastAsia="uk-UA"/>
        </w:rPr>
      </w:pPr>
    </w:p>
    <w:p w14:paraId="19B67B23" w14:textId="089EAAC9" w:rsidR="00623DE6" w:rsidRDefault="00623DE6" w:rsidP="007B0713">
      <w:pPr>
        <w:shd w:val="clear" w:color="auto" w:fill="FFFFFF"/>
        <w:spacing w:before="120" w:after="120"/>
        <w:rPr>
          <w:color w:val="202122"/>
          <w:sz w:val="28"/>
          <w:szCs w:val="28"/>
          <w:lang w:val="uk-UA" w:eastAsia="uk-UA"/>
        </w:rPr>
      </w:pPr>
    </w:p>
    <w:p w14:paraId="4A0A95EB" w14:textId="13263B5B" w:rsidR="00623DE6" w:rsidRDefault="00623DE6" w:rsidP="007B0713">
      <w:pPr>
        <w:shd w:val="clear" w:color="auto" w:fill="FFFFFF"/>
        <w:spacing w:before="120" w:after="120"/>
        <w:rPr>
          <w:color w:val="202122"/>
          <w:sz w:val="28"/>
          <w:szCs w:val="28"/>
          <w:lang w:val="uk-UA" w:eastAsia="uk-UA"/>
        </w:rPr>
      </w:pPr>
    </w:p>
    <w:p w14:paraId="3CBFC383" w14:textId="23BC4DEF" w:rsidR="00623DE6" w:rsidRDefault="00623DE6" w:rsidP="007B0713">
      <w:pPr>
        <w:shd w:val="clear" w:color="auto" w:fill="FFFFFF"/>
        <w:spacing w:before="120" w:after="120"/>
        <w:rPr>
          <w:color w:val="202122"/>
          <w:sz w:val="28"/>
          <w:szCs w:val="28"/>
          <w:lang w:val="uk-UA" w:eastAsia="uk-UA"/>
        </w:rPr>
      </w:pPr>
    </w:p>
    <w:p w14:paraId="0A069F65" w14:textId="3B1DA9CD" w:rsidR="00623DE6" w:rsidRDefault="00623DE6" w:rsidP="007B0713">
      <w:pPr>
        <w:shd w:val="clear" w:color="auto" w:fill="FFFFFF"/>
        <w:spacing w:before="120" w:after="120"/>
        <w:rPr>
          <w:color w:val="202122"/>
          <w:sz w:val="28"/>
          <w:szCs w:val="28"/>
          <w:lang w:val="uk-UA" w:eastAsia="uk-UA"/>
        </w:rPr>
      </w:pPr>
    </w:p>
    <w:p w14:paraId="7C07FB94" w14:textId="594B625D" w:rsidR="00623DE6" w:rsidRDefault="00623DE6" w:rsidP="007B0713">
      <w:pPr>
        <w:shd w:val="clear" w:color="auto" w:fill="FFFFFF"/>
        <w:spacing w:before="120" w:after="120"/>
        <w:rPr>
          <w:color w:val="202122"/>
          <w:sz w:val="28"/>
          <w:szCs w:val="28"/>
          <w:lang w:val="uk-UA" w:eastAsia="uk-UA"/>
        </w:rPr>
      </w:pPr>
    </w:p>
    <w:p w14:paraId="3C095E88" w14:textId="4E7C4B97" w:rsidR="00623DE6" w:rsidRDefault="00623DE6" w:rsidP="007B0713">
      <w:pPr>
        <w:shd w:val="clear" w:color="auto" w:fill="FFFFFF"/>
        <w:spacing w:before="120" w:after="120"/>
        <w:rPr>
          <w:color w:val="202122"/>
          <w:sz w:val="28"/>
          <w:szCs w:val="28"/>
          <w:lang w:val="uk-UA" w:eastAsia="uk-UA"/>
        </w:rPr>
      </w:pPr>
    </w:p>
    <w:p w14:paraId="116CC4F0" w14:textId="14CBDFF1" w:rsidR="00623DE6" w:rsidRDefault="00623DE6" w:rsidP="007B0713">
      <w:pPr>
        <w:shd w:val="clear" w:color="auto" w:fill="FFFFFF"/>
        <w:spacing w:before="120" w:after="120"/>
        <w:rPr>
          <w:color w:val="202122"/>
          <w:sz w:val="28"/>
          <w:szCs w:val="28"/>
          <w:lang w:val="uk-UA" w:eastAsia="uk-UA"/>
        </w:rPr>
      </w:pPr>
    </w:p>
    <w:p w14:paraId="6C5ACF3B" w14:textId="72CCEA7D" w:rsidR="00623DE6" w:rsidRDefault="00623DE6" w:rsidP="007B0713">
      <w:pPr>
        <w:shd w:val="clear" w:color="auto" w:fill="FFFFFF"/>
        <w:spacing w:before="120" w:after="120"/>
        <w:rPr>
          <w:color w:val="202122"/>
          <w:sz w:val="28"/>
          <w:szCs w:val="28"/>
          <w:lang w:val="uk-UA" w:eastAsia="uk-UA"/>
        </w:rPr>
      </w:pPr>
    </w:p>
    <w:p w14:paraId="3A4CB885" w14:textId="77777777" w:rsidR="00623DE6" w:rsidRDefault="00623DE6" w:rsidP="007B0713">
      <w:pPr>
        <w:shd w:val="clear" w:color="auto" w:fill="FFFFFF"/>
        <w:spacing w:before="120" w:after="120"/>
        <w:rPr>
          <w:color w:val="202122"/>
          <w:sz w:val="28"/>
          <w:szCs w:val="28"/>
          <w:lang w:val="uk-UA" w:eastAsia="uk-UA"/>
        </w:rPr>
      </w:pPr>
    </w:p>
    <w:p w14:paraId="6FB4A960" w14:textId="0B6A8E18" w:rsidR="000C56A2" w:rsidRPr="000C56A2" w:rsidRDefault="000C56A2" w:rsidP="000C56A2">
      <w:pPr>
        <w:pStyle w:val="a6"/>
        <w:numPr>
          <w:ilvl w:val="0"/>
          <w:numId w:val="1"/>
        </w:numPr>
        <w:shd w:val="clear" w:color="auto" w:fill="FFFFFF"/>
        <w:spacing w:before="120" w:after="120"/>
        <w:rPr>
          <w:i/>
          <w:iCs/>
          <w:color w:val="202122"/>
          <w:sz w:val="28"/>
          <w:szCs w:val="28"/>
          <w:lang w:val="uk-UA" w:eastAsia="uk-UA"/>
        </w:rPr>
      </w:pPr>
      <w:r w:rsidRPr="000C56A2">
        <w:rPr>
          <w:i/>
          <w:iCs/>
          <w:color w:val="202122"/>
          <w:sz w:val="28"/>
          <w:szCs w:val="28"/>
          <w:lang w:val="uk-UA" w:eastAsia="uk-UA"/>
        </w:rPr>
        <w:lastRenderedPageBreak/>
        <w:t>Основні характеристики.</w:t>
      </w:r>
    </w:p>
    <w:p w14:paraId="5D9411B6" w14:textId="2A865016" w:rsidR="000C56A2" w:rsidRPr="007B0713" w:rsidRDefault="000C56A2" w:rsidP="007B0713">
      <w:pPr>
        <w:shd w:val="clear" w:color="auto" w:fill="FFFFFF"/>
        <w:spacing w:before="120" w:after="120"/>
        <w:rPr>
          <w:color w:val="202122"/>
          <w:sz w:val="28"/>
          <w:szCs w:val="28"/>
          <w:lang w:val="uk-UA" w:eastAsia="uk-UA"/>
        </w:rPr>
      </w:pPr>
      <w:r w:rsidRPr="000C56A2">
        <w:rPr>
          <w:color w:val="202122"/>
          <w:sz w:val="28"/>
          <w:szCs w:val="28"/>
          <w:lang w:val="uk-UA" w:eastAsia="uk-UA"/>
        </w:rPr>
        <w:t>Триелементний хвильовий канал має підсилення близько 5-6 dBd, шестиелементний — близько 9 dBd, десятиелементний — близько 11 dB . Для довгих (понад 15 елементів) антен можна вважати, що посилення збільшується приблизно на 2,2 dB на кожне подвоєння довжини антени. Антена має добрий коефіцієнт спрямованої дії. Антена досить проста, має відносно невелику масу, а відсутність суцільних поверхонь забезпечує малу парусність.</w:t>
      </w:r>
      <w:r>
        <w:rPr>
          <w:color w:val="202122"/>
          <w:sz w:val="28"/>
          <w:szCs w:val="28"/>
          <w:lang w:val="uk-UA" w:eastAsia="uk-UA"/>
        </w:rPr>
        <w:t xml:space="preserve">    </w:t>
      </w:r>
    </w:p>
    <w:p w14:paraId="032450E9" w14:textId="3A7B893E" w:rsidR="005B7521" w:rsidRDefault="000C56A2" w:rsidP="004A57C8">
      <w:pPr>
        <w:rPr>
          <w:sz w:val="28"/>
          <w:szCs w:val="28"/>
          <w:lang w:val="uk-UA"/>
        </w:rPr>
      </w:pPr>
      <w:r>
        <w:rPr>
          <w:noProof/>
        </w:rPr>
        <w:drawing>
          <wp:inline distT="0" distB="0" distL="0" distR="0" wp14:anchorId="1C41817B" wp14:editId="61AD3AD5">
            <wp:extent cx="5526405" cy="1868805"/>
            <wp:effectExtent l="0" t="0" r="0" b="0"/>
            <wp:docPr id="2" name="Рисунок 2" descr="Антенна волновой канал для цифрового телевиден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Антенна волновой канал для цифрового телевидения"/>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526405" cy="1868805"/>
                    </a:xfrm>
                    <a:prstGeom prst="rect">
                      <a:avLst/>
                    </a:prstGeom>
                    <a:noFill/>
                    <a:ln>
                      <a:noFill/>
                    </a:ln>
                  </pic:spPr>
                </pic:pic>
              </a:graphicData>
            </a:graphic>
          </wp:inline>
        </w:drawing>
      </w:r>
    </w:p>
    <w:p w14:paraId="304CD954" w14:textId="77777777" w:rsidR="004A57C8" w:rsidRDefault="004A57C8" w:rsidP="004A57C8">
      <w:pPr>
        <w:rPr>
          <w:sz w:val="28"/>
          <w:szCs w:val="28"/>
          <w:lang w:val="uk-UA"/>
        </w:rPr>
      </w:pPr>
    </w:p>
    <w:p w14:paraId="3D99D5DA" w14:textId="23888D5A" w:rsidR="005B7521" w:rsidRDefault="005B7521" w:rsidP="007B0713">
      <w:pPr>
        <w:rPr>
          <w:sz w:val="28"/>
          <w:szCs w:val="28"/>
          <w:lang w:val="uk-UA"/>
        </w:rPr>
      </w:pPr>
    </w:p>
    <w:p w14:paraId="48A3784E" w14:textId="77777777" w:rsidR="00A10B8F" w:rsidRDefault="00A10B8F" w:rsidP="007B0713">
      <w:pPr>
        <w:rPr>
          <w:sz w:val="28"/>
          <w:szCs w:val="28"/>
          <w:lang w:val="uk-UA"/>
        </w:rPr>
      </w:pPr>
    </w:p>
    <w:p w14:paraId="738D2F97" w14:textId="72E6FCDA" w:rsidR="005B7521" w:rsidRDefault="003713F8" w:rsidP="007B0713">
      <w:pPr>
        <w:rPr>
          <w:sz w:val="28"/>
          <w:szCs w:val="28"/>
        </w:rPr>
      </w:pPr>
      <w:r w:rsidRPr="005B7521">
        <w:rPr>
          <w:sz w:val="28"/>
          <w:szCs w:val="28"/>
        </w:rPr>
        <w:t xml:space="preserve">З конструктивної схеми антени (рис. </w:t>
      </w:r>
      <w:r w:rsidR="005B7521">
        <w:rPr>
          <w:sz w:val="28"/>
          <w:szCs w:val="28"/>
          <w:lang w:val="uk-UA"/>
        </w:rPr>
        <w:t>3</w:t>
      </w:r>
      <w:r w:rsidRPr="005B7521">
        <w:rPr>
          <w:sz w:val="28"/>
          <w:szCs w:val="28"/>
        </w:rPr>
        <w:t xml:space="preserve">) видно, що активний вібратор 1 знаходиться між рефлектором 2 і директорами 3. </w:t>
      </w:r>
    </w:p>
    <w:p w14:paraId="0A0F0912" w14:textId="77777777" w:rsidR="005B7521" w:rsidRDefault="005B7521" w:rsidP="005B7521">
      <w:pPr>
        <w:jc w:val="center"/>
        <w:rPr>
          <w:sz w:val="28"/>
          <w:szCs w:val="28"/>
        </w:rPr>
      </w:pPr>
      <w:r w:rsidRPr="005B7521">
        <w:rPr>
          <w:sz w:val="28"/>
          <w:szCs w:val="28"/>
        </w:rPr>
        <w:drawing>
          <wp:inline distT="0" distB="0" distL="0" distR="0" wp14:anchorId="570EDE16" wp14:editId="6EB8C4B7">
            <wp:extent cx="4214192" cy="1936971"/>
            <wp:effectExtent l="0" t="0" r="0" b="635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t="2794" r="-204"/>
                    <a:stretch/>
                  </pic:blipFill>
                  <pic:spPr bwMode="auto">
                    <a:xfrm>
                      <a:off x="0" y="0"/>
                      <a:ext cx="4220061" cy="1939668"/>
                    </a:xfrm>
                    <a:prstGeom prst="rect">
                      <a:avLst/>
                    </a:prstGeom>
                    <a:ln>
                      <a:noFill/>
                    </a:ln>
                    <a:extLst>
                      <a:ext uri="{53640926-AAD7-44D8-BBD7-CCE9431645EC}">
                        <a14:shadowObscured xmlns:a14="http://schemas.microsoft.com/office/drawing/2010/main"/>
                      </a:ext>
                    </a:extLst>
                  </pic:spPr>
                </pic:pic>
              </a:graphicData>
            </a:graphic>
          </wp:inline>
        </w:drawing>
      </w:r>
    </w:p>
    <w:p w14:paraId="6E877245" w14:textId="3A4F17A8" w:rsidR="005B7521" w:rsidRDefault="003713F8" w:rsidP="005B7521">
      <w:pPr>
        <w:jc w:val="center"/>
        <w:rPr>
          <w:sz w:val="28"/>
          <w:szCs w:val="28"/>
        </w:rPr>
      </w:pPr>
      <w:r w:rsidRPr="005B7521">
        <w:rPr>
          <w:sz w:val="28"/>
          <w:szCs w:val="28"/>
        </w:rPr>
        <w:t>Рис.</w:t>
      </w:r>
      <w:r w:rsidR="005B7521">
        <w:rPr>
          <w:sz w:val="28"/>
          <w:szCs w:val="28"/>
          <w:lang w:val="uk-UA"/>
        </w:rPr>
        <w:t xml:space="preserve"> -</w:t>
      </w:r>
      <w:r w:rsidRPr="005B7521">
        <w:rPr>
          <w:sz w:val="28"/>
          <w:szCs w:val="28"/>
        </w:rPr>
        <w:t xml:space="preserve"> Конструкція директорної антени </w:t>
      </w:r>
    </w:p>
    <w:p w14:paraId="5A2B2A55" w14:textId="77777777" w:rsidR="00A10B8F" w:rsidRDefault="00A10B8F" w:rsidP="005B7521">
      <w:pPr>
        <w:jc w:val="center"/>
        <w:rPr>
          <w:sz w:val="28"/>
          <w:szCs w:val="28"/>
        </w:rPr>
      </w:pPr>
    </w:p>
    <w:p w14:paraId="134888E7" w14:textId="77777777" w:rsidR="005B7521" w:rsidRDefault="003713F8" w:rsidP="005B7521">
      <w:pPr>
        <w:rPr>
          <w:sz w:val="28"/>
          <w:szCs w:val="28"/>
        </w:rPr>
      </w:pPr>
      <w:r w:rsidRPr="005B7521">
        <w:rPr>
          <w:sz w:val="28"/>
          <w:szCs w:val="28"/>
        </w:rPr>
        <w:t xml:space="preserve">Фазові співвідношення полів перевипромінювання пасивних вібраторів вибираються таким чином, щоб результуюче поле всієї антени мало найбільшу інтенсивність в напрямі осі антени. При цьому максимальне випромінювання буде спрямоване в сторону директорів. </w:t>
      </w:r>
    </w:p>
    <w:p w14:paraId="2A79402F" w14:textId="77777777" w:rsidR="005B7521" w:rsidRDefault="005B7521" w:rsidP="005B7521">
      <w:pPr>
        <w:rPr>
          <w:sz w:val="28"/>
          <w:szCs w:val="28"/>
        </w:rPr>
      </w:pPr>
    </w:p>
    <w:p w14:paraId="0F67C9B9" w14:textId="77777777" w:rsidR="00A10B8F" w:rsidRDefault="005B7521" w:rsidP="005B7521">
      <w:pPr>
        <w:rPr>
          <w:sz w:val="28"/>
          <w:szCs w:val="28"/>
        </w:rPr>
      </w:pPr>
      <w:r>
        <w:rPr>
          <w:sz w:val="28"/>
          <w:szCs w:val="28"/>
          <w:lang w:val="uk-UA"/>
        </w:rPr>
        <w:t xml:space="preserve">      </w:t>
      </w:r>
      <w:r w:rsidR="003713F8" w:rsidRPr="005B7521">
        <w:rPr>
          <w:sz w:val="28"/>
          <w:szCs w:val="28"/>
        </w:rPr>
        <w:t xml:space="preserve">Рефлектор 2, як випливає з назви вібратора, зменшує випромінювання антени в півпростір, що знаходиться зліва від рефлектора. Оскільки за рефлектором поле значно ослаблене, то досить одного вібратора, щоб створити однонапрямлене випромінювання антени. Збільшення кількості вібраторів рефлекторів практично не вплине на формування ДС, тому що всі </w:t>
      </w:r>
      <w:r w:rsidR="003713F8" w:rsidRPr="005B7521">
        <w:rPr>
          <w:sz w:val="28"/>
          <w:szCs w:val="28"/>
        </w:rPr>
        <w:lastRenderedPageBreak/>
        <w:t xml:space="preserve">вібратори, розташовані лівіше від першого рефлектора майже не будуть збуджуватися. Для ослаблення поля в лівому півпросторі необхідно, щоб хвилі, які випромінюються вібратором 2, були в протифазі з хвилями вібратора 1при поширенні в лівий півпростір і були в фазі з хвилями вібратора 1 при поширенні в правий півпростір (в бік директорів). Ця умова задовольняється, якщо струм рефлектора буде по фазі випереджати струм активного вібратора. Досягти фазового випередження можна за рахунок індуктивного характеру повного опору рефлектора. Для цього необхідно взяти довжину рефлектора дещо більшою, чим половина довжини хвилі. Активний вібратор, як правило працює на власній довжині хвилі ( 2l = 0,5λ ), тому довжину рефлектора беруть на (5...15)% більшою довжини активного вібратора. Відстань між рефлектором і активним вібратором знаходиться в межах (0,1...0,25)λ. </w:t>
      </w:r>
    </w:p>
    <w:p w14:paraId="2755BD08" w14:textId="77777777" w:rsidR="00A10B8F" w:rsidRDefault="00A10B8F" w:rsidP="005B7521">
      <w:pPr>
        <w:rPr>
          <w:sz w:val="28"/>
          <w:szCs w:val="28"/>
        </w:rPr>
      </w:pPr>
    </w:p>
    <w:p w14:paraId="7047CD46" w14:textId="1BB26EEA" w:rsidR="003713F8" w:rsidRDefault="003713F8" w:rsidP="005B7521">
      <w:pPr>
        <w:rPr>
          <w:sz w:val="28"/>
          <w:szCs w:val="28"/>
        </w:rPr>
      </w:pPr>
      <w:r w:rsidRPr="005B7521">
        <w:rPr>
          <w:sz w:val="28"/>
          <w:szCs w:val="28"/>
        </w:rPr>
        <w:t>Директори розміщуються в напрямі поширення радіохвиль і, якщо правильно підібрані фазові співвідношення струмів в вібраторах, вони сприяють концентрації електромагнітної енергії. Директорів в антені встановлюють не більше десяти, тому що вплив кожного наступного директора найбільш віддаленого від активного вібратора на формування ДС зменшується.</w:t>
      </w:r>
    </w:p>
    <w:p w14:paraId="716101C4" w14:textId="4E45B2EE" w:rsidR="00A10B8F" w:rsidRDefault="00A10B8F" w:rsidP="005B7521">
      <w:pPr>
        <w:rPr>
          <w:sz w:val="28"/>
          <w:szCs w:val="28"/>
        </w:rPr>
      </w:pPr>
    </w:p>
    <w:p w14:paraId="62EE423B" w14:textId="696FAF3E" w:rsidR="00A10B8F" w:rsidRDefault="00A10B8F" w:rsidP="005B7521">
      <w:pPr>
        <w:rPr>
          <w:sz w:val="28"/>
          <w:szCs w:val="28"/>
        </w:rPr>
      </w:pPr>
    </w:p>
    <w:p w14:paraId="7CA2C73E" w14:textId="77777777" w:rsidR="00A10B8F" w:rsidRDefault="00A10B8F" w:rsidP="005B7521">
      <w:pPr>
        <w:rPr>
          <w:sz w:val="28"/>
          <w:szCs w:val="28"/>
        </w:rPr>
      </w:pPr>
    </w:p>
    <w:p w14:paraId="15B3377D" w14:textId="1F41B453" w:rsidR="005B7521" w:rsidRPr="00A10B8F" w:rsidRDefault="00A10B8F" w:rsidP="00A10B8F">
      <w:pPr>
        <w:pStyle w:val="a6"/>
        <w:numPr>
          <w:ilvl w:val="0"/>
          <w:numId w:val="1"/>
        </w:numPr>
        <w:rPr>
          <w:i/>
          <w:iCs/>
          <w:sz w:val="28"/>
          <w:szCs w:val="28"/>
          <w:lang w:val="uk-UA"/>
        </w:rPr>
      </w:pPr>
      <w:r w:rsidRPr="00A10B8F">
        <w:rPr>
          <w:i/>
          <w:iCs/>
          <w:sz w:val="28"/>
          <w:szCs w:val="28"/>
          <w:lang w:val="uk-UA"/>
        </w:rPr>
        <w:t>Переваги та обмеження в порівнянні з іншими антенами.</w:t>
      </w:r>
    </w:p>
    <w:p w14:paraId="4EB435D1" w14:textId="46821698" w:rsidR="00A10B8F" w:rsidRPr="00A10B8F" w:rsidRDefault="00A10B8F" w:rsidP="00A10B8F">
      <w:pPr>
        <w:rPr>
          <w:sz w:val="28"/>
          <w:szCs w:val="28"/>
          <w:lang w:val="uk-UA"/>
        </w:rPr>
      </w:pPr>
    </w:p>
    <w:p w14:paraId="02309BCA" w14:textId="1DD535A7" w:rsidR="005B7521" w:rsidRDefault="005B7521" w:rsidP="005B7521">
      <w:pPr>
        <w:rPr>
          <w:sz w:val="28"/>
          <w:szCs w:val="28"/>
        </w:rPr>
      </w:pPr>
    </w:p>
    <w:p w14:paraId="6CA5FE02" w14:textId="77777777" w:rsidR="00A10B8F" w:rsidRDefault="00A10B8F" w:rsidP="00A10B8F">
      <w:pPr>
        <w:rPr>
          <w:sz w:val="28"/>
          <w:szCs w:val="28"/>
          <w:lang w:val="uk-UA"/>
        </w:rPr>
      </w:pPr>
      <w:r w:rsidRPr="00A10B8F">
        <w:rPr>
          <w:sz w:val="28"/>
          <w:szCs w:val="28"/>
          <w:lang w:val="uk-UA"/>
        </w:rPr>
        <w:t>У порівння з іншими антенами, хвильовий канала має такі переваги як:</w:t>
      </w:r>
    </w:p>
    <w:p w14:paraId="40E3375A" w14:textId="77777777" w:rsidR="00A10B8F" w:rsidRDefault="00A10B8F" w:rsidP="00A10B8F">
      <w:pPr>
        <w:rPr>
          <w:sz w:val="28"/>
          <w:szCs w:val="28"/>
          <w:lang w:val="uk-UA"/>
        </w:rPr>
      </w:pPr>
    </w:p>
    <w:p w14:paraId="6427A813" w14:textId="6067BDBD" w:rsidR="00A10B8F" w:rsidRDefault="00A10B8F" w:rsidP="00A10B8F">
      <w:pPr>
        <w:pStyle w:val="a6"/>
        <w:numPr>
          <w:ilvl w:val="0"/>
          <w:numId w:val="4"/>
        </w:numPr>
        <w:rPr>
          <w:sz w:val="28"/>
          <w:szCs w:val="28"/>
          <w:lang w:val="uk-UA"/>
        </w:rPr>
      </w:pPr>
      <w:r w:rsidRPr="00A10B8F">
        <w:rPr>
          <w:sz w:val="28"/>
          <w:szCs w:val="28"/>
          <w:lang w:val="uk-UA"/>
        </w:rPr>
        <w:t>Висока напрямленість</w:t>
      </w:r>
      <w:r>
        <w:rPr>
          <w:sz w:val="28"/>
          <w:szCs w:val="28"/>
          <w:lang w:val="uk-UA"/>
        </w:rPr>
        <w:t>;</w:t>
      </w:r>
    </w:p>
    <w:p w14:paraId="1761A2B2" w14:textId="58E86251" w:rsidR="00A10B8F" w:rsidRDefault="00A10B8F" w:rsidP="00A10B8F">
      <w:pPr>
        <w:pStyle w:val="a6"/>
        <w:rPr>
          <w:sz w:val="28"/>
          <w:szCs w:val="28"/>
          <w:lang w:val="uk-UA"/>
        </w:rPr>
      </w:pPr>
      <w:r w:rsidRPr="00A10B8F">
        <w:rPr>
          <w:sz w:val="28"/>
          <w:szCs w:val="28"/>
          <w:lang w:val="uk-UA"/>
        </w:rPr>
        <w:t xml:space="preserve"> Антена "хвильовий канал" має високий коефіцієнт підсилення і добре сконцентрований променевий патерн, що дозволяє спрямовувати сигнал в певному напрямку.</w:t>
      </w:r>
    </w:p>
    <w:p w14:paraId="1BD754B0" w14:textId="18017935" w:rsidR="004A57C8" w:rsidRPr="004A57C8" w:rsidRDefault="00A10B8F" w:rsidP="004A57C8">
      <w:pPr>
        <w:pStyle w:val="a6"/>
        <w:jc w:val="center"/>
        <w:rPr>
          <w:sz w:val="28"/>
          <w:szCs w:val="28"/>
          <w:lang w:val="uk-UA"/>
        </w:rPr>
      </w:pPr>
      <w:r>
        <w:rPr>
          <w:noProof/>
        </w:rPr>
        <w:drawing>
          <wp:inline distT="0" distB="0" distL="0" distR="0" wp14:anchorId="32A020EB" wp14:editId="01BAFB25">
            <wp:extent cx="5621655" cy="2799080"/>
            <wp:effectExtent l="0" t="0" r="0" b="127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621655" cy="2799080"/>
                    </a:xfrm>
                    <a:prstGeom prst="rect">
                      <a:avLst/>
                    </a:prstGeom>
                    <a:noFill/>
                    <a:ln>
                      <a:noFill/>
                    </a:ln>
                  </pic:spPr>
                </pic:pic>
              </a:graphicData>
            </a:graphic>
          </wp:inline>
        </w:drawing>
      </w:r>
    </w:p>
    <w:p w14:paraId="17AB3FB0" w14:textId="77777777" w:rsidR="00A10B8F" w:rsidRPr="00A10B8F" w:rsidRDefault="00A10B8F" w:rsidP="00A10B8F">
      <w:pPr>
        <w:pStyle w:val="a6"/>
        <w:rPr>
          <w:sz w:val="28"/>
          <w:szCs w:val="28"/>
          <w:lang w:val="uk-UA"/>
        </w:rPr>
      </w:pPr>
    </w:p>
    <w:p w14:paraId="4C8625EA" w14:textId="77777777" w:rsidR="00A10B8F" w:rsidRDefault="00A10B8F" w:rsidP="00A10B8F">
      <w:pPr>
        <w:pStyle w:val="a6"/>
        <w:numPr>
          <w:ilvl w:val="0"/>
          <w:numId w:val="4"/>
        </w:numPr>
        <w:rPr>
          <w:sz w:val="28"/>
          <w:szCs w:val="28"/>
          <w:lang w:val="uk-UA"/>
        </w:rPr>
      </w:pPr>
      <w:r w:rsidRPr="00A10B8F">
        <w:rPr>
          <w:sz w:val="28"/>
          <w:szCs w:val="28"/>
          <w:lang w:val="uk-UA"/>
        </w:rPr>
        <w:t>Ефективність</w:t>
      </w:r>
      <w:r>
        <w:rPr>
          <w:sz w:val="28"/>
          <w:szCs w:val="28"/>
          <w:lang w:val="uk-UA"/>
        </w:rPr>
        <w:t>;</w:t>
      </w:r>
    </w:p>
    <w:p w14:paraId="1FB6FF2F" w14:textId="05A2AAFB" w:rsidR="00A10B8F" w:rsidRPr="00A10B8F" w:rsidRDefault="00A10B8F" w:rsidP="00A10B8F">
      <w:pPr>
        <w:pStyle w:val="a6"/>
        <w:rPr>
          <w:sz w:val="28"/>
          <w:szCs w:val="28"/>
          <w:lang w:val="uk-UA"/>
        </w:rPr>
      </w:pPr>
      <w:r w:rsidRPr="00A10B8F">
        <w:rPr>
          <w:sz w:val="28"/>
          <w:szCs w:val="28"/>
          <w:lang w:val="uk-UA"/>
        </w:rPr>
        <w:t xml:space="preserve"> Завдяки своїй конструкції з активним вібратором, рефлекторами та директорами, антена "хвильовий канал" може мати високий коефіцієнт підсилення та ефективність передачі чи прийому сигналу.</w:t>
      </w:r>
    </w:p>
    <w:p w14:paraId="4A68630C" w14:textId="77777777" w:rsidR="00A10B8F" w:rsidRPr="00A10B8F" w:rsidRDefault="00A10B8F" w:rsidP="00A10B8F">
      <w:pPr>
        <w:rPr>
          <w:sz w:val="28"/>
          <w:szCs w:val="28"/>
          <w:lang w:val="uk-UA"/>
        </w:rPr>
      </w:pPr>
    </w:p>
    <w:p w14:paraId="5DAB5880" w14:textId="2B05AD04" w:rsidR="00A10B8F" w:rsidRDefault="00A10B8F" w:rsidP="00A10B8F">
      <w:pPr>
        <w:pStyle w:val="a6"/>
        <w:numPr>
          <w:ilvl w:val="0"/>
          <w:numId w:val="4"/>
        </w:numPr>
        <w:rPr>
          <w:sz w:val="28"/>
          <w:szCs w:val="28"/>
          <w:lang w:val="uk-UA"/>
        </w:rPr>
      </w:pPr>
      <w:r w:rsidRPr="00A10B8F">
        <w:rPr>
          <w:sz w:val="28"/>
          <w:szCs w:val="28"/>
          <w:lang w:val="uk-UA"/>
        </w:rPr>
        <w:t>Висока продуктивність</w:t>
      </w:r>
      <w:r>
        <w:rPr>
          <w:sz w:val="28"/>
          <w:szCs w:val="28"/>
          <w:lang w:val="uk-UA"/>
        </w:rPr>
        <w:t>;</w:t>
      </w:r>
    </w:p>
    <w:p w14:paraId="0958086F" w14:textId="71E32960" w:rsidR="00A10B8F" w:rsidRPr="00A10B8F" w:rsidRDefault="00A10B8F" w:rsidP="00A10B8F">
      <w:pPr>
        <w:pStyle w:val="a6"/>
        <w:rPr>
          <w:sz w:val="28"/>
          <w:szCs w:val="28"/>
          <w:lang w:val="uk-UA"/>
        </w:rPr>
      </w:pPr>
      <w:r w:rsidRPr="00A10B8F">
        <w:rPr>
          <w:sz w:val="28"/>
          <w:szCs w:val="28"/>
          <w:lang w:val="uk-UA"/>
        </w:rPr>
        <w:t xml:space="preserve"> Ця антена добре працює в умовах обмеженого простору або в населених місцях, де необхідно спрямовувати сигнал у конкретному напрямку.</w:t>
      </w:r>
    </w:p>
    <w:p w14:paraId="01545087" w14:textId="77777777" w:rsidR="00A10B8F" w:rsidRPr="00A10B8F" w:rsidRDefault="00A10B8F" w:rsidP="00A10B8F">
      <w:pPr>
        <w:ind w:left="360"/>
        <w:rPr>
          <w:sz w:val="28"/>
          <w:szCs w:val="28"/>
          <w:lang w:val="uk-UA"/>
        </w:rPr>
      </w:pPr>
    </w:p>
    <w:p w14:paraId="245811DB" w14:textId="3767C3A6" w:rsidR="00A10B8F" w:rsidRDefault="00A10B8F" w:rsidP="00A10B8F">
      <w:pPr>
        <w:pStyle w:val="a6"/>
        <w:numPr>
          <w:ilvl w:val="0"/>
          <w:numId w:val="4"/>
        </w:numPr>
        <w:rPr>
          <w:sz w:val="28"/>
          <w:szCs w:val="28"/>
          <w:lang w:val="uk-UA"/>
        </w:rPr>
      </w:pPr>
      <w:r w:rsidRPr="00A10B8F">
        <w:rPr>
          <w:sz w:val="28"/>
          <w:szCs w:val="28"/>
          <w:lang w:val="uk-UA"/>
        </w:rPr>
        <w:t>Малі розміри</w:t>
      </w:r>
      <w:r>
        <w:rPr>
          <w:sz w:val="28"/>
          <w:szCs w:val="28"/>
          <w:lang w:val="uk-UA"/>
        </w:rPr>
        <w:t>;</w:t>
      </w:r>
      <w:r w:rsidRPr="00A10B8F">
        <w:rPr>
          <w:sz w:val="28"/>
          <w:szCs w:val="28"/>
          <w:lang w:val="uk-UA"/>
        </w:rPr>
        <w:t xml:space="preserve"> </w:t>
      </w:r>
    </w:p>
    <w:p w14:paraId="1B9A8F69" w14:textId="7DAC0076" w:rsidR="00A10B8F" w:rsidRPr="00A10B8F" w:rsidRDefault="00A10B8F" w:rsidP="00A10B8F">
      <w:pPr>
        <w:pStyle w:val="a6"/>
        <w:rPr>
          <w:sz w:val="28"/>
          <w:szCs w:val="28"/>
          <w:lang w:val="uk-UA"/>
        </w:rPr>
      </w:pPr>
      <w:r w:rsidRPr="00A10B8F">
        <w:rPr>
          <w:sz w:val="28"/>
          <w:szCs w:val="28"/>
          <w:lang w:val="uk-UA"/>
        </w:rPr>
        <w:t>Завдяки компактній конструкції та високій напрямленості, антени "хвильовий канал" можуть бути відносно невеликими і легкими.</w:t>
      </w:r>
    </w:p>
    <w:p w14:paraId="137C8132" w14:textId="77777777" w:rsidR="00A10B8F" w:rsidRPr="00A10B8F" w:rsidRDefault="00A10B8F" w:rsidP="00A10B8F">
      <w:pPr>
        <w:pStyle w:val="a6"/>
        <w:rPr>
          <w:sz w:val="28"/>
          <w:szCs w:val="28"/>
          <w:lang w:val="uk-UA"/>
        </w:rPr>
      </w:pPr>
    </w:p>
    <w:p w14:paraId="17781406" w14:textId="51630727" w:rsidR="005B7521" w:rsidRDefault="00A10B8F" w:rsidP="00A10B8F">
      <w:pPr>
        <w:ind w:left="360"/>
        <w:rPr>
          <w:sz w:val="28"/>
          <w:szCs w:val="28"/>
          <w:lang w:val="uk-UA"/>
        </w:rPr>
      </w:pPr>
      <w:r>
        <w:rPr>
          <w:sz w:val="28"/>
          <w:szCs w:val="28"/>
          <w:lang w:val="uk-UA"/>
        </w:rPr>
        <w:t xml:space="preserve">Щодо недоліків в такій антені, в неї досить складна конструкція. </w:t>
      </w:r>
      <w:r w:rsidRPr="00A10B8F">
        <w:rPr>
          <w:sz w:val="28"/>
          <w:szCs w:val="28"/>
          <w:lang w:val="uk-UA"/>
        </w:rPr>
        <w:t>Правильне налаштування антени "хвильовий канал" вимагає точного розрахунку та розташування рефлекторів і директорів, що може бути складним завданням</w:t>
      </w:r>
      <w:r>
        <w:rPr>
          <w:sz w:val="28"/>
          <w:szCs w:val="28"/>
          <w:lang w:val="uk-UA"/>
        </w:rPr>
        <w:t>. Також у</w:t>
      </w:r>
      <w:r w:rsidRPr="00A10B8F">
        <w:rPr>
          <w:sz w:val="28"/>
          <w:szCs w:val="28"/>
          <w:lang w:val="uk-UA"/>
        </w:rPr>
        <w:t xml:space="preserve"> порівнянні з іншими типами антен, антени "хвильовий канал" можуть мати вузьку ширину смуги, що обмежує їхню універсальність та здатність працювати в різних частотних діапазонах. Ефективність антени "хвильовий канал" може залежати від точного виконання конструкції та відповідності розмірів, тому будь-які зміни можуть вплинути на її роботу.</w:t>
      </w:r>
      <w:r>
        <w:rPr>
          <w:sz w:val="28"/>
          <w:szCs w:val="28"/>
          <w:lang w:val="uk-UA"/>
        </w:rPr>
        <w:t xml:space="preserve">  </w:t>
      </w:r>
      <w:r w:rsidRPr="00A10B8F">
        <w:rPr>
          <w:sz w:val="28"/>
          <w:szCs w:val="28"/>
          <w:lang w:val="uk-UA"/>
        </w:rPr>
        <w:br/>
      </w:r>
    </w:p>
    <w:p w14:paraId="5F1633F1" w14:textId="0B73DE18" w:rsidR="005502F0" w:rsidRPr="004A57C8" w:rsidRDefault="004A57C8" w:rsidP="004A57C8">
      <w:pPr>
        <w:pStyle w:val="a6"/>
        <w:numPr>
          <w:ilvl w:val="0"/>
          <w:numId w:val="1"/>
        </w:numPr>
        <w:rPr>
          <w:i/>
          <w:iCs/>
          <w:sz w:val="28"/>
          <w:szCs w:val="28"/>
          <w:lang w:val="uk-UA"/>
        </w:rPr>
      </w:pPr>
      <w:r w:rsidRPr="004A57C8">
        <w:rPr>
          <w:i/>
          <w:iCs/>
          <w:sz w:val="28"/>
          <w:szCs w:val="28"/>
          <w:lang w:val="uk-UA"/>
        </w:rPr>
        <w:t>Розрахунок звичайної вібраторної антени Уда-Ягі</w:t>
      </w:r>
    </w:p>
    <w:p w14:paraId="771C078C" w14:textId="77777777" w:rsidR="004A57C8" w:rsidRPr="004A57C8" w:rsidRDefault="004A57C8" w:rsidP="004A57C8">
      <w:pPr>
        <w:ind w:left="360"/>
        <w:rPr>
          <w:sz w:val="28"/>
          <w:szCs w:val="28"/>
          <w:lang w:val="uk-UA"/>
        </w:rPr>
      </w:pPr>
    </w:p>
    <w:p w14:paraId="49A5E6F4" w14:textId="56A83747" w:rsidR="004A57C8" w:rsidRDefault="004A57C8" w:rsidP="004A57C8">
      <w:pPr>
        <w:ind w:left="360"/>
        <w:rPr>
          <w:sz w:val="28"/>
          <w:szCs w:val="28"/>
        </w:rPr>
      </w:pPr>
      <w:r w:rsidRPr="004A57C8">
        <w:rPr>
          <w:sz w:val="28"/>
          <w:szCs w:val="28"/>
        </w:rPr>
        <w:t>Розрахунок такої антени досить складний. Суть такого розрахунку полягає в тому, що для антени, в якій відомі положення вібраторів та їх відносні довжини, складається n + 2 контурних рівнянь Кірхгофа, де n – кількість директорів. Очевидно, що по довжинам вібраторів та по відстаням між ними знаходяться власні та взаємні опори. Значення напруги на затискачах активного вібратора вибирається довільно, а напруги на решті вібраторів прирівнюються нулю. В результаті розв’язки системи рівнянь отримують значення струмів, що дає можливість розрахувати множник системи.</w:t>
      </w:r>
    </w:p>
    <w:p w14:paraId="0E5D9196" w14:textId="64412F6A" w:rsidR="004A57C8" w:rsidRDefault="004A57C8" w:rsidP="004A57C8">
      <w:pPr>
        <w:ind w:left="360"/>
        <w:jc w:val="center"/>
        <w:rPr>
          <w:sz w:val="28"/>
          <w:szCs w:val="28"/>
          <w:lang w:val="uk-UA"/>
        </w:rPr>
      </w:pPr>
      <w:r w:rsidRPr="004A57C8">
        <w:rPr>
          <w:sz w:val="28"/>
          <w:szCs w:val="28"/>
          <w:lang w:val="uk-UA"/>
        </w:rPr>
        <w:drawing>
          <wp:inline distT="0" distB="0" distL="0" distR="0" wp14:anchorId="10C16618" wp14:editId="66765253">
            <wp:extent cx="2962688" cy="781159"/>
            <wp:effectExtent l="0" t="0" r="9525"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2962688" cy="781159"/>
                    </a:xfrm>
                    <a:prstGeom prst="rect">
                      <a:avLst/>
                    </a:prstGeom>
                  </pic:spPr>
                </pic:pic>
              </a:graphicData>
            </a:graphic>
          </wp:inline>
        </w:drawing>
      </w:r>
    </w:p>
    <w:p w14:paraId="63792FE7" w14:textId="77777777" w:rsidR="004A57C8" w:rsidRDefault="004A57C8" w:rsidP="004A57C8">
      <w:pPr>
        <w:ind w:left="360"/>
        <w:rPr>
          <w:sz w:val="28"/>
          <w:szCs w:val="28"/>
          <w:lang w:val="uk-UA"/>
        </w:rPr>
      </w:pPr>
      <w:r w:rsidRPr="004A57C8">
        <w:rPr>
          <w:sz w:val="28"/>
          <w:szCs w:val="28"/>
          <w:lang w:val="uk-UA"/>
        </w:rPr>
        <w:t xml:space="preserve">де </w:t>
      </w:r>
      <w:r w:rsidRPr="004A57C8">
        <w:rPr>
          <w:sz w:val="28"/>
          <w:szCs w:val="28"/>
        </w:rPr>
        <w:t>I</w:t>
      </w:r>
      <w:r w:rsidRPr="004A57C8">
        <w:rPr>
          <w:sz w:val="28"/>
          <w:szCs w:val="28"/>
          <w:lang w:val="uk-UA"/>
        </w:rPr>
        <w:t xml:space="preserve">р – струм рефлектора, </w:t>
      </w:r>
      <w:r w:rsidRPr="004A57C8">
        <w:rPr>
          <w:sz w:val="28"/>
          <w:szCs w:val="28"/>
        </w:rPr>
        <w:t>Is</w:t>
      </w:r>
      <w:r w:rsidRPr="004A57C8">
        <w:rPr>
          <w:sz w:val="28"/>
          <w:szCs w:val="28"/>
          <w:lang w:val="uk-UA"/>
        </w:rPr>
        <w:t xml:space="preserve"> – струм директора, </w:t>
      </w:r>
      <w:r w:rsidRPr="004A57C8">
        <w:rPr>
          <w:sz w:val="28"/>
          <w:szCs w:val="28"/>
        </w:rPr>
        <w:t>I</w:t>
      </w:r>
      <w:r w:rsidRPr="004A57C8">
        <w:rPr>
          <w:sz w:val="28"/>
          <w:szCs w:val="28"/>
          <w:lang w:val="uk-UA"/>
        </w:rPr>
        <w:t xml:space="preserve">А – струм активного вібратора, </w:t>
      </w:r>
      <w:r w:rsidRPr="004A57C8">
        <w:rPr>
          <w:sz w:val="28"/>
          <w:szCs w:val="28"/>
        </w:rPr>
        <w:t>dAP</w:t>
      </w:r>
      <w:r w:rsidRPr="004A57C8">
        <w:rPr>
          <w:sz w:val="28"/>
          <w:szCs w:val="28"/>
          <w:lang w:val="uk-UA"/>
        </w:rPr>
        <w:t xml:space="preserve"> − відстань між рефлектором і активним вібратором, </w:t>
      </w:r>
      <w:r w:rsidRPr="004A57C8">
        <w:rPr>
          <w:sz w:val="28"/>
          <w:szCs w:val="28"/>
        </w:rPr>
        <w:t>dAS</w:t>
      </w:r>
      <w:r w:rsidRPr="004A57C8">
        <w:rPr>
          <w:sz w:val="28"/>
          <w:szCs w:val="28"/>
          <w:lang w:val="uk-UA"/>
        </w:rPr>
        <w:t xml:space="preserve"> − відстань між активним вібратором і </w:t>
      </w:r>
      <w:r w:rsidRPr="004A57C8">
        <w:rPr>
          <w:sz w:val="28"/>
          <w:szCs w:val="28"/>
        </w:rPr>
        <w:t>s</w:t>
      </w:r>
      <w:r w:rsidRPr="004A57C8">
        <w:rPr>
          <w:sz w:val="28"/>
          <w:szCs w:val="28"/>
          <w:lang w:val="uk-UA"/>
        </w:rPr>
        <w:t xml:space="preserve">–м директором, </w:t>
      </w:r>
      <w:r w:rsidRPr="004A57C8">
        <w:rPr>
          <w:sz w:val="28"/>
          <w:szCs w:val="28"/>
        </w:rPr>
        <w:t>θ</w:t>
      </w:r>
      <w:r w:rsidRPr="004A57C8">
        <w:rPr>
          <w:sz w:val="28"/>
          <w:szCs w:val="28"/>
          <w:lang w:val="uk-UA"/>
        </w:rPr>
        <w:t xml:space="preserve"> − кут між віссю антени і напрямом в точку спостереження. </w:t>
      </w:r>
    </w:p>
    <w:p w14:paraId="33C4D99D" w14:textId="66DFD9BE" w:rsidR="004A57C8" w:rsidRDefault="004A57C8" w:rsidP="004A57C8">
      <w:pPr>
        <w:ind w:left="360"/>
        <w:rPr>
          <w:sz w:val="28"/>
          <w:szCs w:val="28"/>
        </w:rPr>
      </w:pPr>
      <w:r>
        <w:rPr>
          <w:sz w:val="28"/>
          <w:szCs w:val="28"/>
          <w:lang w:val="uk-UA"/>
        </w:rPr>
        <w:lastRenderedPageBreak/>
        <w:t xml:space="preserve">     </w:t>
      </w:r>
      <w:r w:rsidRPr="004A57C8">
        <w:rPr>
          <w:sz w:val="28"/>
          <w:szCs w:val="28"/>
        </w:rPr>
        <w:t>По відомим струмам у вібраторах розраховується вхідний опір активного вібратора як сума власного опору і n + 1 вношуваних опорів. КСД антени визначається як:</w:t>
      </w:r>
    </w:p>
    <w:p w14:paraId="34B14576" w14:textId="32DF0AAB" w:rsidR="004A57C8" w:rsidRDefault="004A57C8" w:rsidP="004A57C8">
      <w:pPr>
        <w:ind w:left="360"/>
        <w:jc w:val="center"/>
        <w:rPr>
          <w:sz w:val="28"/>
          <w:szCs w:val="28"/>
          <w:lang w:val="uk-UA"/>
        </w:rPr>
      </w:pPr>
      <w:r w:rsidRPr="004A57C8">
        <w:rPr>
          <w:sz w:val="28"/>
          <w:szCs w:val="28"/>
          <w:lang w:val="uk-UA"/>
        </w:rPr>
        <w:drawing>
          <wp:inline distT="0" distB="0" distL="0" distR="0" wp14:anchorId="4142E0A1" wp14:editId="3DB06352">
            <wp:extent cx="1648055" cy="571580"/>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1648055" cy="571580"/>
                    </a:xfrm>
                    <a:prstGeom prst="rect">
                      <a:avLst/>
                    </a:prstGeom>
                  </pic:spPr>
                </pic:pic>
              </a:graphicData>
            </a:graphic>
          </wp:inline>
        </w:drawing>
      </w:r>
    </w:p>
    <w:p w14:paraId="37440550" w14:textId="77777777" w:rsidR="004A57C8" w:rsidRDefault="004A57C8" w:rsidP="004A57C8">
      <w:pPr>
        <w:ind w:left="360"/>
        <w:rPr>
          <w:sz w:val="28"/>
          <w:szCs w:val="28"/>
          <w:lang w:val="uk-UA"/>
        </w:rPr>
      </w:pPr>
      <w:r w:rsidRPr="004A57C8">
        <w:rPr>
          <w:sz w:val="28"/>
          <w:szCs w:val="28"/>
          <w:lang w:val="uk-UA"/>
        </w:rPr>
        <w:t xml:space="preserve">де </w:t>
      </w:r>
      <w:r w:rsidRPr="004A57C8">
        <w:rPr>
          <w:sz w:val="28"/>
          <w:szCs w:val="28"/>
        </w:rPr>
        <w:t>D</w:t>
      </w:r>
      <w:r w:rsidRPr="004A57C8">
        <w:rPr>
          <w:sz w:val="28"/>
          <w:szCs w:val="28"/>
          <w:lang w:val="uk-UA"/>
        </w:rPr>
        <w:t xml:space="preserve">1 і </w:t>
      </w:r>
      <w:r w:rsidRPr="004A57C8">
        <w:rPr>
          <w:sz w:val="28"/>
          <w:szCs w:val="28"/>
        </w:rPr>
        <w:t>R</w:t>
      </w:r>
      <w:r w:rsidRPr="004A57C8">
        <w:rPr>
          <w:sz w:val="28"/>
          <w:szCs w:val="28"/>
          <w:lang w:val="uk-UA"/>
        </w:rPr>
        <w:t>11 – КСД і активна складова опору випромінювання виокремленого активного вібратора (</w:t>
      </w:r>
      <w:r w:rsidRPr="004A57C8">
        <w:rPr>
          <w:sz w:val="28"/>
          <w:szCs w:val="28"/>
        </w:rPr>
        <w:t>D</w:t>
      </w:r>
      <w:r w:rsidRPr="004A57C8">
        <w:rPr>
          <w:sz w:val="28"/>
          <w:szCs w:val="28"/>
          <w:lang w:val="uk-UA"/>
        </w:rPr>
        <w:t xml:space="preserve">1=1.64 і </w:t>
      </w:r>
      <w:r w:rsidRPr="004A57C8">
        <w:rPr>
          <w:sz w:val="28"/>
          <w:szCs w:val="28"/>
        </w:rPr>
        <w:t>R</w:t>
      </w:r>
      <w:r w:rsidRPr="004A57C8">
        <w:rPr>
          <w:sz w:val="28"/>
          <w:szCs w:val="28"/>
          <w:lang w:val="uk-UA"/>
        </w:rPr>
        <w:t xml:space="preserve">11=73.1 Ом в випадку півхвильового вібратора), </w:t>
      </w:r>
      <w:r w:rsidRPr="004A57C8">
        <w:rPr>
          <w:sz w:val="28"/>
          <w:szCs w:val="28"/>
        </w:rPr>
        <w:t>R</w:t>
      </w:r>
      <w:r w:rsidRPr="004A57C8">
        <w:rPr>
          <w:sz w:val="28"/>
          <w:szCs w:val="28"/>
          <w:lang w:val="uk-UA"/>
        </w:rPr>
        <w:t xml:space="preserve">вх – активна складова вхідного опору директорної антени. </w:t>
      </w:r>
    </w:p>
    <w:p w14:paraId="31A91FB5" w14:textId="6C83EDDA" w:rsidR="004A57C8" w:rsidRDefault="004A57C8" w:rsidP="004A57C8">
      <w:pPr>
        <w:ind w:left="360"/>
        <w:rPr>
          <w:sz w:val="28"/>
          <w:szCs w:val="28"/>
        </w:rPr>
      </w:pPr>
      <w:r>
        <w:rPr>
          <w:sz w:val="28"/>
          <w:szCs w:val="28"/>
          <w:lang w:val="uk-UA"/>
        </w:rPr>
        <w:t xml:space="preserve">     </w:t>
      </w:r>
      <w:r w:rsidRPr="004A57C8">
        <w:rPr>
          <w:sz w:val="28"/>
          <w:szCs w:val="28"/>
        </w:rPr>
        <w:t>Таким чином розв`язується задача аналізу директорної антени. Незрівнянно більш складною є задача синтезу такої системи. Для орієнтовних розрахунків КСД і ширини ДС використовують вирази:</w:t>
      </w:r>
    </w:p>
    <w:p w14:paraId="1C48BB1C" w14:textId="4F195DC2" w:rsidR="004A57C8" w:rsidRDefault="004A57C8" w:rsidP="004A57C8">
      <w:pPr>
        <w:ind w:left="360"/>
        <w:jc w:val="center"/>
        <w:rPr>
          <w:sz w:val="28"/>
          <w:szCs w:val="28"/>
          <w:lang w:val="uk-UA"/>
        </w:rPr>
      </w:pPr>
      <w:r w:rsidRPr="004A57C8">
        <w:rPr>
          <w:sz w:val="28"/>
          <w:szCs w:val="28"/>
          <w:lang w:val="uk-UA"/>
        </w:rPr>
        <w:drawing>
          <wp:inline distT="0" distB="0" distL="0" distR="0" wp14:anchorId="5F0AA553" wp14:editId="36755A63">
            <wp:extent cx="2181529" cy="600159"/>
            <wp:effectExtent l="0" t="0" r="0" b="9525"/>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2181529" cy="600159"/>
                    </a:xfrm>
                    <a:prstGeom prst="rect">
                      <a:avLst/>
                    </a:prstGeom>
                  </pic:spPr>
                </pic:pic>
              </a:graphicData>
            </a:graphic>
          </wp:inline>
        </w:drawing>
      </w:r>
    </w:p>
    <w:p w14:paraId="1B2EB47E" w14:textId="5427BCB7" w:rsidR="004A57C8" w:rsidRDefault="004A57C8" w:rsidP="004A57C8">
      <w:pPr>
        <w:ind w:left="360"/>
        <w:rPr>
          <w:sz w:val="28"/>
          <w:szCs w:val="28"/>
        </w:rPr>
      </w:pPr>
      <w:r w:rsidRPr="004A57C8">
        <w:rPr>
          <w:sz w:val="28"/>
          <w:szCs w:val="28"/>
        </w:rPr>
        <w:t>де А і В коефіцієнти, які залежать від відносної довжини антени (рис. 1.3); L – довжина антени.</w:t>
      </w:r>
    </w:p>
    <w:p w14:paraId="137FAD86" w14:textId="7700A6FA" w:rsidR="004A57C8" w:rsidRDefault="004A57C8" w:rsidP="004A57C8">
      <w:pPr>
        <w:ind w:left="360"/>
        <w:jc w:val="center"/>
        <w:rPr>
          <w:sz w:val="28"/>
          <w:szCs w:val="28"/>
          <w:lang w:val="uk-UA"/>
        </w:rPr>
      </w:pPr>
      <w:r w:rsidRPr="004A57C8">
        <w:rPr>
          <w:sz w:val="28"/>
          <w:szCs w:val="28"/>
          <w:lang w:val="uk-UA"/>
        </w:rPr>
        <w:drawing>
          <wp:inline distT="0" distB="0" distL="0" distR="0" wp14:anchorId="54FC9938" wp14:editId="798ED14E">
            <wp:extent cx="5039428" cy="4077269"/>
            <wp:effectExtent l="0" t="0" r="889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039428" cy="4077269"/>
                    </a:xfrm>
                    <a:prstGeom prst="rect">
                      <a:avLst/>
                    </a:prstGeom>
                  </pic:spPr>
                </pic:pic>
              </a:graphicData>
            </a:graphic>
          </wp:inline>
        </w:drawing>
      </w:r>
    </w:p>
    <w:p w14:paraId="6F12B895" w14:textId="7400F6B2" w:rsidR="004A57C8" w:rsidRDefault="004A57C8" w:rsidP="004A57C8">
      <w:pPr>
        <w:ind w:left="360"/>
        <w:jc w:val="center"/>
        <w:rPr>
          <w:sz w:val="28"/>
          <w:szCs w:val="28"/>
        </w:rPr>
      </w:pPr>
      <w:r w:rsidRPr="004A57C8">
        <w:rPr>
          <w:sz w:val="28"/>
          <w:szCs w:val="28"/>
        </w:rPr>
        <w:t>Рис.</w:t>
      </w:r>
      <w:r w:rsidRPr="004A57C8">
        <w:rPr>
          <w:sz w:val="28"/>
          <w:szCs w:val="28"/>
          <w:lang w:val="uk-UA"/>
        </w:rPr>
        <w:t>4 -</w:t>
      </w:r>
      <w:r w:rsidRPr="004A57C8">
        <w:rPr>
          <w:sz w:val="28"/>
          <w:szCs w:val="28"/>
        </w:rPr>
        <w:t xml:space="preserve"> Залежності коефіцієнтів А і В від відносної довжини антени</w:t>
      </w:r>
    </w:p>
    <w:p w14:paraId="6404F4D6" w14:textId="2D319E6B" w:rsidR="004A57C8" w:rsidRDefault="004A57C8" w:rsidP="004A57C8">
      <w:pPr>
        <w:ind w:left="360"/>
        <w:jc w:val="center"/>
        <w:rPr>
          <w:sz w:val="28"/>
          <w:szCs w:val="28"/>
        </w:rPr>
      </w:pPr>
    </w:p>
    <w:p w14:paraId="63973F31" w14:textId="3C603037" w:rsidR="004A57C8" w:rsidRDefault="004A57C8" w:rsidP="004A57C8">
      <w:pPr>
        <w:ind w:left="360"/>
        <w:jc w:val="center"/>
        <w:rPr>
          <w:sz w:val="28"/>
          <w:szCs w:val="28"/>
        </w:rPr>
      </w:pPr>
    </w:p>
    <w:p w14:paraId="512679A8" w14:textId="4C160D67" w:rsidR="004A57C8" w:rsidRDefault="004A57C8" w:rsidP="004A57C8">
      <w:pPr>
        <w:ind w:left="360"/>
        <w:jc w:val="center"/>
        <w:rPr>
          <w:sz w:val="28"/>
          <w:szCs w:val="28"/>
        </w:rPr>
      </w:pPr>
    </w:p>
    <w:p w14:paraId="050D0D6D" w14:textId="60C8BC61" w:rsidR="004A57C8" w:rsidRDefault="004A57C8" w:rsidP="004A57C8">
      <w:pPr>
        <w:ind w:left="360"/>
        <w:jc w:val="center"/>
        <w:rPr>
          <w:sz w:val="28"/>
          <w:szCs w:val="28"/>
        </w:rPr>
      </w:pPr>
    </w:p>
    <w:p w14:paraId="0FEFAE68" w14:textId="79028519" w:rsidR="004A57C8" w:rsidRDefault="004A57C8" w:rsidP="004A57C8">
      <w:pPr>
        <w:ind w:left="360"/>
        <w:jc w:val="center"/>
        <w:rPr>
          <w:sz w:val="28"/>
          <w:szCs w:val="28"/>
        </w:rPr>
      </w:pPr>
    </w:p>
    <w:p w14:paraId="786B09B2" w14:textId="3D5FF1F1" w:rsidR="004A57C8" w:rsidRDefault="004A57C8" w:rsidP="004A57C8">
      <w:pPr>
        <w:ind w:left="360"/>
        <w:jc w:val="center"/>
        <w:rPr>
          <w:sz w:val="28"/>
          <w:szCs w:val="28"/>
        </w:rPr>
      </w:pPr>
    </w:p>
    <w:p w14:paraId="24D18331" w14:textId="207B72E5" w:rsidR="004A57C8" w:rsidRDefault="00602C7B" w:rsidP="004A57C8">
      <w:pPr>
        <w:pStyle w:val="a6"/>
        <w:numPr>
          <w:ilvl w:val="0"/>
          <w:numId w:val="1"/>
        </w:numPr>
        <w:rPr>
          <w:i/>
          <w:iCs/>
          <w:sz w:val="28"/>
          <w:szCs w:val="28"/>
          <w:lang w:val="uk-UA"/>
        </w:rPr>
      </w:pPr>
      <w:r w:rsidRPr="00602C7B">
        <w:rPr>
          <w:i/>
          <w:iCs/>
          <w:sz w:val="28"/>
          <w:szCs w:val="28"/>
          <w:lang w:val="uk-UA"/>
        </w:rPr>
        <w:lastRenderedPageBreak/>
        <w:t>Конструювання вібраторної антени</w:t>
      </w:r>
      <w:r>
        <w:rPr>
          <w:i/>
          <w:iCs/>
          <w:sz w:val="28"/>
          <w:szCs w:val="28"/>
          <w:lang w:val="uk-UA"/>
        </w:rPr>
        <w:t>.</w:t>
      </w:r>
    </w:p>
    <w:p w14:paraId="3AF388D1" w14:textId="77777777" w:rsidR="00602C7B" w:rsidRDefault="00602C7B" w:rsidP="00602C7B">
      <w:pPr>
        <w:pStyle w:val="a6"/>
        <w:rPr>
          <w:i/>
          <w:iCs/>
          <w:sz w:val="28"/>
          <w:szCs w:val="28"/>
          <w:lang w:val="uk-UA"/>
        </w:rPr>
      </w:pPr>
    </w:p>
    <w:p w14:paraId="145F9E1F" w14:textId="3C682C75" w:rsidR="00602C7B" w:rsidRPr="00602C7B" w:rsidRDefault="00602C7B" w:rsidP="00602C7B">
      <w:pPr>
        <w:ind w:left="360"/>
        <w:rPr>
          <w:sz w:val="28"/>
          <w:szCs w:val="28"/>
        </w:rPr>
      </w:pPr>
      <w:r w:rsidRPr="00602C7B">
        <w:rPr>
          <w:sz w:val="28"/>
          <w:szCs w:val="28"/>
        </w:rPr>
        <w:t>Конструктивно антену виконують з металевого стержня, до якого без ізоляторів прикріплюють пасивні вібратори. Ізолятори не потрібні, оскільки посередині пасивних вібраторів установлюється вузол заряду, у зв’язку з чим у повздовжньому стержні не виникають струми (від вібратора до вібратора). Якщо активним вібратором є простий симетричний вібратор, то його потрібно закріплювати на стержні за допомогою ізолятора. При використанні активного вібратора у вигляді шлейф-вібратора виникає можливість позбутися ізолятора і прикріпити шлейф-вібратор безпосередньо до стержня. Не потрібен ізолятор також у випадку застосування шунтового живлення активного вібратора.</w:t>
      </w:r>
    </w:p>
    <w:p w14:paraId="037E5EDF" w14:textId="3910A229" w:rsidR="00602C7B" w:rsidRDefault="00602C7B" w:rsidP="00602C7B">
      <w:pPr>
        <w:pStyle w:val="a6"/>
        <w:rPr>
          <w:sz w:val="28"/>
          <w:szCs w:val="28"/>
          <w:lang w:val="uk-UA"/>
        </w:rPr>
      </w:pPr>
      <w:r w:rsidRPr="00602C7B">
        <w:rPr>
          <w:sz w:val="28"/>
          <w:szCs w:val="28"/>
          <w:lang w:val="uk-UA"/>
        </w:rPr>
        <w:drawing>
          <wp:inline distT="0" distB="0" distL="0" distR="0" wp14:anchorId="3187758F" wp14:editId="34B5AF3E">
            <wp:extent cx="5029902" cy="4420217"/>
            <wp:effectExtent l="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029902" cy="4420217"/>
                    </a:xfrm>
                    <a:prstGeom prst="rect">
                      <a:avLst/>
                    </a:prstGeom>
                  </pic:spPr>
                </pic:pic>
              </a:graphicData>
            </a:graphic>
          </wp:inline>
        </w:drawing>
      </w:r>
    </w:p>
    <w:p w14:paraId="4E29C10E" w14:textId="43601E46" w:rsidR="00602C7B" w:rsidRDefault="00602C7B" w:rsidP="00602C7B">
      <w:pPr>
        <w:pStyle w:val="a6"/>
        <w:numPr>
          <w:ilvl w:val="0"/>
          <w:numId w:val="1"/>
        </w:numPr>
        <w:rPr>
          <w:i/>
          <w:iCs/>
          <w:sz w:val="28"/>
          <w:szCs w:val="28"/>
          <w:lang w:val="uk-UA"/>
        </w:rPr>
      </w:pPr>
      <w:r w:rsidRPr="00602C7B">
        <w:rPr>
          <w:i/>
          <w:iCs/>
          <w:sz w:val="28"/>
          <w:szCs w:val="28"/>
          <w:lang w:val="uk-UA"/>
        </w:rPr>
        <w:t>Сучасне використання.</w:t>
      </w:r>
    </w:p>
    <w:p w14:paraId="59762CC9" w14:textId="2BD49AA9" w:rsidR="00602C7B" w:rsidRDefault="00602C7B" w:rsidP="00602C7B">
      <w:pPr>
        <w:ind w:left="360"/>
        <w:rPr>
          <w:sz w:val="28"/>
          <w:szCs w:val="28"/>
          <w:lang w:val="uk-UA"/>
        </w:rPr>
      </w:pPr>
    </w:p>
    <w:p w14:paraId="163E0BFB" w14:textId="34F610BC" w:rsidR="00602C7B" w:rsidRDefault="00602C7B" w:rsidP="00602C7B">
      <w:pPr>
        <w:ind w:left="360"/>
        <w:rPr>
          <w:sz w:val="28"/>
          <w:szCs w:val="28"/>
          <w:lang w:val="uk-UA"/>
        </w:rPr>
      </w:pPr>
      <w:r>
        <w:rPr>
          <w:sz w:val="28"/>
          <w:szCs w:val="28"/>
          <w:lang w:val="uk-UA"/>
        </w:rPr>
        <w:t>Антени типу хвильовий канал, у сучасному світі досить популярні завдяки своїй високій напрямленності та ефективності. Вони в</w:t>
      </w:r>
      <w:r w:rsidRPr="00602C7B">
        <w:rPr>
          <w:sz w:val="28"/>
          <w:szCs w:val="28"/>
          <w:lang w:val="uk-UA"/>
        </w:rPr>
        <w:t>икористовуються для прийому телевізійних сигналів у діапазонах VHF та UHF. Завдяки високій напрямленості, вони забезпечують якісний прийом сигналу навіть у складних умовах міської забудови або на великих відстанях від передавача.</w:t>
      </w:r>
      <w:r>
        <w:rPr>
          <w:sz w:val="28"/>
          <w:szCs w:val="28"/>
          <w:lang w:val="uk-UA"/>
        </w:rPr>
        <w:t xml:space="preserve"> </w:t>
      </w:r>
      <w:r w:rsidRPr="00602C7B">
        <w:rPr>
          <w:sz w:val="28"/>
          <w:szCs w:val="28"/>
          <w:lang w:val="uk-UA"/>
        </w:rPr>
        <w:t>Використовуються для зв'язку між наземними станціями та БПЛА. Висока напрямленість та компактність антен дозволяє забезпечувати стабільний зв'язок на великих відстанях.</w:t>
      </w:r>
      <w:r>
        <w:rPr>
          <w:sz w:val="28"/>
          <w:szCs w:val="28"/>
          <w:lang w:val="uk-UA"/>
        </w:rPr>
        <w:t xml:space="preserve"> </w:t>
      </w:r>
      <w:r w:rsidR="00DF6541">
        <w:rPr>
          <w:sz w:val="28"/>
          <w:szCs w:val="28"/>
          <w:lang w:val="uk-UA"/>
        </w:rPr>
        <w:t xml:space="preserve">У </w:t>
      </w:r>
      <w:r w:rsidRPr="00602C7B">
        <w:rPr>
          <w:sz w:val="28"/>
          <w:szCs w:val="28"/>
          <w:lang w:val="uk-UA"/>
        </w:rPr>
        <w:t>базових станціях мобільного зв'язку</w:t>
      </w:r>
      <w:r w:rsidR="00DF6541">
        <w:rPr>
          <w:sz w:val="28"/>
          <w:szCs w:val="28"/>
          <w:lang w:val="uk-UA"/>
        </w:rPr>
        <w:t xml:space="preserve"> слугують</w:t>
      </w:r>
      <w:r w:rsidRPr="00602C7B">
        <w:rPr>
          <w:sz w:val="28"/>
          <w:szCs w:val="28"/>
          <w:lang w:val="uk-UA"/>
        </w:rPr>
        <w:t xml:space="preserve"> для забезпечення зв'язку з абонентами. </w:t>
      </w:r>
      <w:r w:rsidRPr="00602C7B">
        <w:rPr>
          <w:sz w:val="28"/>
          <w:szCs w:val="28"/>
          <w:lang w:val="uk-UA"/>
        </w:rPr>
        <w:lastRenderedPageBreak/>
        <w:t>Висока напрямленість антен дозволяє ефективніше використовувати частотний спектр та збільшувати ємність мережі.</w:t>
      </w:r>
      <w:r w:rsidR="00DF6541">
        <w:rPr>
          <w:sz w:val="28"/>
          <w:szCs w:val="28"/>
          <w:lang w:val="uk-UA"/>
        </w:rPr>
        <w:t xml:space="preserve"> У </w:t>
      </w:r>
      <w:r w:rsidR="00DF6541" w:rsidRPr="00DF6541">
        <w:rPr>
          <w:sz w:val="28"/>
          <w:szCs w:val="28"/>
          <w:lang w:val="uk-UA"/>
        </w:rPr>
        <w:t>радіолокаційних системах для визначення місцезнаходження та швидкості об'єктів. Висока напрямленість антени дозволяє точно визначати напрямок на ціль.</w:t>
      </w:r>
      <w:r w:rsidR="00DF6541">
        <w:rPr>
          <w:sz w:val="28"/>
          <w:szCs w:val="28"/>
          <w:lang w:val="uk-UA"/>
        </w:rPr>
        <w:t xml:space="preserve"> Та ще багато де, наприклад у бездротовому та супутниковому зв’язку, для наукових досліджень та у радіоаматорстві. </w:t>
      </w:r>
    </w:p>
    <w:p w14:paraId="5EECDE3A" w14:textId="77777777" w:rsidR="00DF6541" w:rsidRDefault="00DF6541" w:rsidP="00DF6541">
      <w:pPr>
        <w:ind w:left="360"/>
        <w:jc w:val="center"/>
        <w:rPr>
          <w:sz w:val="28"/>
          <w:szCs w:val="28"/>
          <w:lang w:val="uk-UA"/>
        </w:rPr>
      </w:pPr>
    </w:p>
    <w:p w14:paraId="10A8B858" w14:textId="77CEC911" w:rsidR="00DF6541" w:rsidRPr="00602C7B" w:rsidRDefault="00DF6541" w:rsidP="00DF6541">
      <w:pPr>
        <w:ind w:left="360"/>
        <w:jc w:val="center"/>
        <w:rPr>
          <w:sz w:val="28"/>
          <w:szCs w:val="28"/>
          <w:lang w:val="uk-UA"/>
        </w:rPr>
      </w:pPr>
      <w:r w:rsidRPr="00DF6541">
        <w:rPr>
          <w:sz w:val="28"/>
          <w:szCs w:val="28"/>
          <w:lang w:val="uk-UA"/>
        </w:rPr>
        <w:drawing>
          <wp:inline distT="0" distB="0" distL="0" distR="0" wp14:anchorId="53047774" wp14:editId="6D6774BB">
            <wp:extent cx="5125165" cy="3181794"/>
            <wp:effectExtent l="0" t="0" r="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5125165" cy="3181794"/>
                    </a:xfrm>
                    <a:prstGeom prst="rect">
                      <a:avLst/>
                    </a:prstGeom>
                  </pic:spPr>
                </pic:pic>
              </a:graphicData>
            </a:graphic>
          </wp:inline>
        </w:drawing>
      </w:r>
    </w:p>
    <w:sectPr w:rsidR="00DF6541" w:rsidRPr="00602C7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3F6359"/>
    <w:multiLevelType w:val="hybridMultilevel"/>
    <w:tmpl w:val="2D3A65F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4EA01856"/>
    <w:multiLevelType w:val="hybridMultilevel"/>
    <w:tmpl w:val="BDE0AE06"/>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5DA54E59"/>
    <w:multiLevelType w:val="hybridMultilevel"/>
    <w:tmpl w:val="DD82803A"/>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67CE1769"/>
    <w:multiLevelType w:val="hybridMultilevel"/>
    <w:tmpl w:val="8348C8B2"/>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141E"/>
    <w:rsid w:val="0005141E"/>
    <w:rsid w:val="00055B36"/>
    <w:rsid w:val="000C56A2"/>
    <w:rsid w:val="00235391"/>
    <w:rsid w:val="003713F8"/>
    <w:rsid w:val="00473FE1"/>
    <w:rsid w:val="004A57C8"/>
    <w:rsid w:val="005502F0"/>
    <w:rsid w:val="005B7521"/>
    <w:rsid w:val="00602C7B"/>
    <w:rsid w:val="00623DE6"/>
    <w:rsid w:val="007B0713"/>
    <w:rsid w:val="00A10B8F"/>
    <w:rsid w:val="00DF6541"/>
    <w:rsid w:val="00E250A0"/>
    <w:rsid w:val="00E46DB6"/>
    <w:rsid w:val="00FB2A8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0485CF"/>
  <w15:chartTrackingRefBased/>
  <w15:docId w15:val="{3B692081-EFB7-43F9-B579-6D00395EE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46DB6"/>
    <w:pPr>
      <w:spacing w:after="0" w:line="240" w:lineRule="auto"/>
    </w:pPr>
    <w:rPr>
      <w:rFonts w:ascii="Times New Roman" w:eastAsia="Times New Roman" w:hAnsi="Times New Roman" w:cs="Times New Roman"/>
      <w:sz w:val="24"/>
      <w:szCs w:val="24"/>
      <w:lang w:val="ru-RU" w:eastAsia="ru-RU"/>
    </w:rPr>
  </w:style>
  <w:style w:type="paragraph" w:styleId="8">
    <w:name w:val="heading 8"/>
    <w:basedOn w:val="a"/>
    <w:next w:val="a"/>
    <w:link w:val="80"/>
    <w:qFormat/>
    <w:rsid w:val="00E46DB6"/>
    <w:pPr>
      <w:spacing w:before="240" w:after="60"/>
      <w:outlineLvl w:val="7"/>
    </w:pPr>
    <w:rPr>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80">
    <w:name w:val="Заголовок 8 Знак"/>
    <w:basedOn w:val="a0"/>
    <w:link w:val="8"/>
    <w:rsid w:val="00E46DB6"/>
    <w:rPr>
      <w:rFonts w:ascii="Times New Roman" w:eastAsia="Times New Roman" w:hAnsi="Times New Roman" w:cs="Times New Roman"/>
      <w:i/>
      <w:iCs/>
      <w:sz w:val="24"/>
      <w:szCs w:val="24"/>
      <w:lang w:val="ru-RU" w:eastAsia="ru-RU"/>
    </w:rPr>
  </w:style>
  <w:style w:type="paragraph" w:styleId="a3">
    <w:name w:val="Normal (Web)"/>
    <w:basedOn w:val="a"/>
    <w:uiPriority w:val="99"/>
    <w:semiHidden/>
    <w:unhideWhenUsed/>
    <w:rsid w:val="007B0713"/>
    <w:pPr>
      <w:spacing w:before="100" w:beforeAutospacing="1" w:after="100" w:afterAutospacing="1"/>
    </w:pPr>
    <w:rPr>
      <w:lang w:val="uk-UA" w:eastAsia="uk-UA"/>
    </w:rPr>
  </w:style>
  <w:style w:type="character" w:styleId="a4">
    <w:name w:val="Hyperlink"/>
    <w:basedOn w:val="a0"/>
    <w:uiPriority w:val="99"/>
    <w:semiHidden/>
    <w:unhideWhenUsed/>
    <w:rsid w:val="007B0713"/>
    <w:rPr>
      <w:color w:val="0000FF"/>
      <w:u w:val="single"/>
    </w:rPr>
  </w:style>
  <w:style w:type="character" w:styleId="a5">
    <w:name w:val="Strong"/>
    <w:basedOn w:val="a0"/>
    <w:uiPriority w:val="22"/>
    <w:qFormat/>
    <w:rsid w:val="007B0713"/>
    <w:rPr>
      <w:b/>
      <w:bCs/>
    </w:rPr>
  </w:style>
  <w:style w:type="paragraph" w:styleId="a6">
    <w:name w:val="List Paragraph"/>
    <w:basedOn w:val="a"/>
    <w:uiPriority w:val="34"/>
    <w:qFormat/>
    <w:rsid w:val="007B071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04801380">
      <w:bodyDiv w:val="1"/>
      <w:marLeft w:val="0"/>
      <w:marRight w:val="0"/>
      <w:marTop w:val="0"/>
      <w:marBottom w:val="0"/>
      <w:divBdr>
        <w:top w:val="none" w:sz="0" w:space="0" w:color="auto"/>
        <w:left w:val="none" w:sz="0" w:space="0" w:color="auto"/>
        <w:bottom w:val="none" w:sz="0" w:space="0" w:color="auto"/>
        <w:right w:val="none" w:sz="0" w:space="0" w:color="auto"/>
      </w:divBdr>
    </w:div>
    <w:div w:id="2039356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3" Type="http://schemas.openxmlformats.org/officeDocument/2006/relationships/settings" Target="settings.xml"/><Relationship Id="rId7" Type="http://schemas.openxmlformats.org/officeDocument/2006/relationships/hyperlink" Target="https://uk.wikipedia.org/wiki/%D0%A4%D0%B0%D0%B9%D0%BB:Uda-Yagi.png" TargetMode="External"/><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uk.wikipedia.org/w/index.php?title=Hidetsugu_Yagi&amp;action=edit&amp;redlink=1" TargetMode="External"/><Relationship Id="rId11" Type="http://schemas.openxmlformats.org/officeDocument/2006/relationships/image" Target="media/image4.png"/><Relationship Id="rId5" Type="http://schemas.openxmlformats.org/officeDocument/2006/relationships/hyperlink" Target="https://uk.wikipedia.org/w/index.php?title=Shintaro_Uda&amp;action=edit&amp;redlink=1" TargetMode="External"/><Relationship Id="rId15" Type="http://schemas.openxmlformats.org/officeDocument/2006/relationships/image" Target="media/image8.png"/><Relationship Id="rId10" Type="http://schemas.openxmlformats.org/officeDocument/2006/relationships/image" Target="media/image3.jpe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image" Target="media/image7.png"/></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159</TotalTime>
  <Pages>10</Pages>
  <Words>6589</Words>
  <Characters>3757</Characters>
  <Application>Microsoft Office Word</Application>
  <DocSecurity>0</DocSecurity>
  <Lines>31</Lines>
  <Paragraphs>20</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10326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Vladyslav Butenko</dc:creator>
  <cp:keywords/>
  <dc:description/>
  <cp:lastModifiedBy>Vladyslav Butenko</cp:lastModifiedBy>
  <cp:revision>4</cp:revision>
  <dcterms:created xsi:type="dcterms:W3CDTF">2024-05-25T12:44:00Z</dcterms:created>
  <dcterms:modified xsi:type="dcterms:W3CDTF">2024-05-25T16:03:00Z</dcterms:modified>
</cp:coreProperties>
</file>